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F7063" w14:textId="1342CF1B" w:rsidR="003B7DB3" w:rsidRDefault="00E53C95" w:rsidP="00E53C95">
      <w:pPr>
        <w:jc w:val="center"/>
        <w:rPr>
          <w:rFonts w:ascii="Times New Roman" w:hAnsi="Times New Roman" w:cs="Times New Roman"/>
          <w:b/>
          <w:bCs/>
          <w:noProof/>
          <w:sz w:val="48"/>
          <w:szCs w:val="48"/>
        </w:rPr>
      </w:pPr>
      <w:r w:rsidRPr="00E53C95">
        <w:rPr>
          <w:rFonts w:ascii="Times New Roman" w:hAnsi="Times New Roman" w:cs="Times New Roman"/>
          <w:b/>
          <w:bCs/>
          <w:noProof/>
          <w:sz w:val="48"/>
          <w:szCs w:val="48"/>
        </w:rPr>
        <w:t>2026 Vendor Sponsors</w:t>
      </w:r>
    </w:p>
    <w:p w14:paraId="538061A4" w14:textId="77777777" w:rsidR="00E53C95" w:rsidRDefault="00E53C95" w:rsidP="00E53C95">
      <w:pPr>
        <w:jc w:val="center"/>
        <w:rPr>
          <w:rFonts w:ascii="Times New Roman" w:hAnsi="Times New Roman" w:cs="Times New Roman"/>
          <w:b/>
          <w:bCs/>
          <w:noProof/>
          <w:sz w:val="48"/>
          <w:szCs w:val="48"/>
        </w:rPr>
      </w:pPr>
    </w:p>
    <w:p w14:paraId="400411BD" w14:textId="77777777" w:rsidR="00E53C95" w:rsidRDefault="00E53C95" w:rsidP="00E53C95">
      <w:pPr>
        <w:jc w:val="center"/>
        <w:rPr>
          <w:rFonts w:ascii="Times New Roman" w:hAnsi="Times New Roman" w:cs="Times New Roman"/>
          <w:b/>
          <w:bCs/>
          <w:noProof/>
          <w:sz w:val="48"/>
          <w:szCs w:val="48"/>
        </w:rPr>
      </w:pPr>
    </w:p>
    <w:p w14:paraId="0519BAAE" w14:textId="77777777" w:rsidR="00E53C95" w:rsidRDefault="00E53C95" w:rsidP="00E53C95">
      <w:pPr>
        <w:jc w:val="center"/>
        <w:rPr>
          <w:rFonts w:ascii="Times New Roman" w:hAnsi="Times New Roman" w:cs="Times New Roman"/>
          <w:b/>
          <w:bCs/>
          <w:noProof/>
          <w:sz w:val="48"/>
          <w:szCs w:val="48"/>
        </w:rPr>
      </w:pPr>
    </w:p>
    <w:p w14:paraId="7FF5204B" w14:textId="77777777" w:rsidR="00E53C95" w:rsidRDefault="00E53C95" w:rsidP="00E53C95">
      <w:pPr>
        <w:jc w:val="center"/>
        <w:rPr>
          <w:rFonts w:ascii="Times New Roman" w:hAnsi="Times New Roman" w:cs="Times New Roman"/>
          <w:b/>
          <w:bCs/>
          <w:noProof/>
          <w:sz w:val="48"/>
          <w:szCs w:val="48"/>
        </w:rPr>
      </w:pPr>
    </w:p>
    <w:p w14:paraId="5D8605B6" w14:textId="77777777" w:rsidR="00E53C95" w:rsidRDefault="00E53C95" w:rsidP="00E53C95">
      <w:pPr>
        <w:jc w:val="center"/>
        <w:rPr>
          <w:rFonts w:ascii="Times New Roman" w:hAnsi="Times New Roman" w:cs="Times New Roman"/>
          <w:b/>
          <w:bCs/>
          <w:noProof/>
          <w:sz w:val="48"/>
          <w:szCs w:val="48"/>
        </w:rPr>
      </w:pPr>
    </w:p>
    <w:p w14:paraId="097A6AF9" w14:textId="77777777" w:rsidR="00E53C95" w:rsidRDefault="00E53C95" w:rsidP="00E53C95">
      <w:pPr>
        <w:jc w:val="center"/>
        <w:rPr>
          <w:rFonts w:ascii="Times New Roman" w:hAnsi="Times New Roman" w:cs="Times New Roman"/>
          <w:b/>
          <w:bCs/>
          <w:noProof/>
          <w:sz w:val="48"/>
          <w:szCs w:val="48"/>
        </w:rPr>
      </w:pPr>
    </w:p>
    <w:p w14:paraId="4DE28DE1" w14:textId="77777777" w:rsidR="00E53C95" w:rsidRDefault="00E53C95" w:rsidP="00E53C95">
      <w:pPr>
        <w:jc w:val="center"/>
        <w:rPr>
          <w:rFonts w:ascii="Times New Roman" w:hAnsi="Times New Roman" w:cs="Times New Roman"/>
          <w:b/>
          <w:bCs/>
          <w:noProof/>
          <w:sz w:val="48"/>
          <w:szCs w:val="48"/>
        </w:rPr>
      </w:pPr>
    </w:p>
    <w:p w14:paraId="7FFDA7E6" w14:textId="77777777" w:rsidR="00E53C95" w:rsidRDefault="00E53C95" w:rsidP="00E53C95">
      <w:pPr>
        <w:jc w:val="center"/>
        <w:rPr>
          <w:rFonts w:ascii="Times New Roman" w:hAnsi="Times New Roman" w:cs="Times New Roman"/>
          <w:b/>
          <w:bCs/>
          <w:noProof/>
          <w:sz w:val="48"/>
          <w:szCs w:val="48"/>
        </w:rPr>
      </w:pPr>
    </w:p>
    <w:p w14:paraId="6496266D" w14:textId="77777777" w:rsidR="00E53C95" w:rsidRDefault="00E53C95" w:rsidP="00E53C95">
      <w:pPr>
        <w:jc w:val="center"/>
        <w:rPr>
          <w:rFonts w:ascii="Times New Roman" w:hAnsi="Times New Roman" w:cs="Times New Roman"/>
          <w:b/>
          <w:bCs/>
          <w:noProof/>
          <w:sz w:val="48"/>
          <w:szCs w:val="48"/>
        </w:rPr>
      </w:pPr>
    </w:p>
    <w:p w14:paraId="79F68896" w14:textId="77777777" w:rsidR="00E53C95" w:rsidRDefault="00E53C95" w:rsidP="00E53C95">
      <w:pPr>
        <w:jc w:val="center"/>
        <w:rPr>
          <w:rFonts w:ascii="Times New Roman" w:hAnsi="Times New Roman" w:cs="Times New Roman"/>
          <w:b/>
          <w:bCs/>
          <w:noProof/>
          <w:sz w:val="48"/>
          <w:szCs w:val="48"/>
        </w:rPr>
      </w:pPr>
    </w:p>
    <w:p w14:paraId="76B568B4" w14:textId="77777777" w:rsidR="00E53C95" w:rsidRDefault="00E53C95" w:rsidP="00E53C95">
      <w:pPr>
        <w:jc w:val="center"/>
        <w:rPr>
          <w:rFonts w:ascii="Times New Roman" w:hAnsi="Times New Roman" w:cs="Times New Roman"/>
          <w:b/>
          <w:bCs/>
          <w:noProof/>
          <w:sz w:val="48"/>
          <w:szCs w:val="48"/>
        </w:rPr>
      </w:pPr>
    </w:p>
    <w:p w14:paraId="2023C080" w14:textId="77777777" w:rsidR="00E53C95" w:rsidRDefault="00E53C95" w:rsidP="00E53C95">
      <w:pPr>
        <w:jc w:val="center"/>
        <w:rPr>
          <w:rFonts w:ascii="Times New Roman" w:hAnsi="Times New Roman" w:cs="Times New Roman"/>
          <w:b/>
          <w:bCs/>
          <w:noProof/>
          <w:sz w:val="48"/>
          <w:szCs w:val="48"/>
        </w:rPr>
      </w:pPr>
    </w:p>
    <w:p w14:paraId="12E1DB47" w14:textId="77777777" w:rsidR="00E53C95" w:rsidRDefault="00E53C95" w:rsidP="00E53C95">
      <w:pPr>
        <w:jc w:val="center"/>
        <w:rPr>
          <w:rFonts w:ascii="Times New Roman" w:hAnsi="Times New Roman" w:cs="Times New Roman"/>
          <w:b/>
          <w:bCs/>
          <w:noProof/>
          <w:sz w:val="48"/>
          <w:szCs w:val="48"/>
        </w:rPr>
      </w:pPr>
    </w:p>
    <w:p w14:paraId="63627580" w14:textId="77777777" w:rsidR="00E53C95" w:rsidRDefault="00E53C95" w:rsidP="00E53C95">
      <w:pPr>
        <w:jc w:val="center"/>
        <w:rPr>
          <w:rFonts w:ascii="Times New Roman" w:hAnsi="Times New Roman" w:cs="Times New Roman"/>
          <w:b/>
          <w:bCs/>
          <w:noProof/>
          <w:sz w:val="48"/>
          <w:szCs w:val="48"/>
        </w:rPr>
      </w:pPr>
    </w:p>
    <w:p w14:paraId="3CCF06EE" w14:textId="77777777" w:rsidR="00E53C95" w:rsidRDefault="00E53C95" w:rsidP="00E53C95">
      <w:pPr>
        <w:jc w:val="center"/>
        <w:rPr>
          <w:rFonts w:ascii="Times New Roman" w:hAnsi="Times New Roman" w:cs="Times New Roman"/>
          <w:b/>
          <w:bCs/>
          <w:noProof/>
          <w:sz w:val="48"/>
          <w:szCs w:val="48"/>
        </w:rPr>
      </w:pPr>
    </w:p>
    <w:p w14:paraId="3EE84A0B" w14:textId="2E1AB0C8" w:rsidR="00E53C95" w:rsidRDefault="00E53C95" w:rsidP="00E53C95">
      <w:pPr>
        <w:jc w:val="center"/>
        <w:rPr>
          <w:rFonts w:ascii="Times New Roman" w:hAnsi="Times New Roman" w:cs="Times New Roman"/>
          <w:b/>
          <w:bCs/>
          <w:noProof/>
          <w:sz w:val="48"/>
          <w:szCs w:val="48"/>
        </w:rPr>
      </w:pPr>
      <w:r>
        <w:rPr>
          <w:rFonts w:ascii="Times New Roman" w:hAnsi="Times New Roman" w:cs="Times New Roman"/>
          <w:b/>
          <w:bCs/>
          <w:noProof/>
          <w:sz w:val="48"/>
          <w:szCs w:val="48"/>
        </w:rPr>
        <w:lastRenderedPageBreak/>
        <w:t>ARPE 2026 Syllabus</w:t>
      </w:r>
    </w:p>
    <w:p w14:paraId="6CACE96C" w14:textId="77777777" w:rsidR="00E53C95" w:rsidRPr="005F6955" w:rsidRDefault="00E53C95" w:rsidP="00E53C95">
      <w:pPr>
        <w:pStyle w:val="Default"/>
        <w:shd w:val="clear" w:color="auto" w:fill="FFFFFF" w:themeFill="background1"/>
        <w:jc w:val="center"/>
        <w:rPr>
          <w:b/>
          <w:bCs/>
          <w:i/>
          <w:iCs/>
          <w:color w:val="000000" w:themeColor="text1"/>
          <w:sz w:val="28"/>
          <w:szCs w:val="28"/>
          <w:u w:val="single"/>
        </w:rPr>
      </w:pPr>
      <w:r>
        <w:rPr>
          <w:b/>
          <w:bCs/>
          <w:i/>
          <w:iCs/>
          <w:color w:val="000000" w:themeColor="text1"/>
          <w:sz w:val="28"/>
          <w:szCs w:val="28"/>
          <w:u w:val="single"/>
        </w:rPr>
        <w:t>Eighteenth</w:t>
      </w:r>
      <w:r w:rsidRPr="005F6955">
        <w:rPr>
          <w:b/>
          <w:bCs/>
          <w:i/>
          <w:iCs/>
          <w:color w:val="000000" w:themeColor="text1"/>
          <w:sz w:val="28"/>
          <w:szCs w:val="28"/>
          <w:u w:val="single"/>
        </w:rPr>
        <w:t xml:space="preserve"> Ann</w:t>
      </w:r>
      <w:r>
        <w:rPr>
          <w:b/>
          <w:bCs/>
          <w:i/>
          <w:iCs/>
          <w:color w:val="000000" w:themeColor="text1"/>
          <w:sz w:val="28"/>
          <w:szCs w:val="28"/>
          <w:u w:val="single"/>
        </w:rPr>
        <w:t>ual ARPE Educational Symposium</w:t>
      </w:r>
    </w:p>
    <w:p w14:paraId="4083B8F0" w14:textId="77777777" w:rsidR="00E53C95" w:rsidRPr="0042229D" w:rsidRDefault="00E53C95" w:rsidP="00E53C95">
      <w:pPr>
        <w:pStyle w:val="Default"/>
        <w:shd w:val="clear" w:color="auto" w:fill="FFFFFF" w:themeFill="background1"/>
        <w:jc w:val="center"/>
        <w:rPr>
          <w:b/>
          <w:bCs/>
          <w:color w:val="000000" w:themeColor="text1"/>
          <w:u w:val="single"/>
        </w:rPr>
      </w:pPr>
      <w:r w:rsidRPr="0042229D">
        <w:rPr>
          <w:b/>
          <w:bCs/>
          <w:color w:val="000000" w:themeColor="text1"/>
          <w:u w:val="single"/>
        </w:rPr>
        <w:t xml:space="preserve">ARPE </w:t>
      </w:r>
      <w:r>
        <w:rPr>
          <w:b/>
          <w:bCs/>
          <w:color w:val="000000" w:themeColor="text1"/>
          <w:u w:val="single"/>
        </w:rPr>
        <w:t>Sep 29-Oct 1</w:t>
      </w:r>
      <w:proofErr w:type="gramStart"/>
      <w:r>
        <w:rPr>
          <w:b/>
          <w:bCs/>
          <w:color w:val="000000" w:themeColor="text1"/>
          <w:u w:val="single"/>
        </w:rPr>
        <w:t xml:space="preserve"> 2026</w:t>
      </w:r>
      <w:proofErr w:type="gramEnd"/>
      <w:r>
        <w:rPr>
          <w:b/>
          <w:bCs/>
          <w:color w:val="000000" w:themeColor="text1"/>
          <w:u w:val="single"/>
        </w:rPr>
        <w:t xml:space="preserve"> </w:t>
      </w:r>
      <w:r w:rsidRPr="0042229D">
        <w:rPr>
          <w:b/>
          <w:bCs/>
          <w:color w:val="000000" w:themeColor="text1"/>
          <w:u w:val="single"/>
        </w:rPr>
        <w:t>Schedule</w:t>
      </w:r>
    </w:p>
    <w:p w14:paraId="185AADD3" w14:textId="77777777" w:rsidR="00E53C95" w:rsidRPr="00C231C4" w:rsidRDefault="00E53C95" w:rsidP="00E53C95">
      <w:pPr>
        <w:pStyle w:val="Default"/>
        <w:shd w:val="clear" w:color="auto" w:fill="FFFFFF" w:themeFill="background1"/>
        <w:jc w:val="center"/>
        <w:rPr>
          <w:b/>
          <w:bCs/>
          <w:color w:val="000000" w:themeColor="text1"/>
          <w:sz w:val="20"/>
          <w:szCs w:val="20"/>
          <w:u w:val="single"/>
        </w:rPr>
      </w:pPr>
      <w:r w:rsidRPr="00C231C4">
        <w:rPr>
          <w:b/>
          <w:bCs/>
          <w:color w:val="000000" w:themeColor="text1"/>
          <w:sz w:val="20"/>
          <w:szCs w:val="20"/>
          <w:u w:val="single"/>
        </w:rPr>
        <w:t xml:space="preserve">20 </w:t>
      </w:r>
      <w:smartTag w:uri="urn:schemas-microsoft-com:office:smarttags" w:element="stockticker">
        <w:r w:rsidRPr="00C231C4">
          <w:rPr>
            <w:b/>
            <w:bCs/>
            <w:color w:val="000000" w:themeColor="text1"/>
            <w:sz w:val="20"/>
            <w:szCs w:val="20"/>
            <w:u w:val="single"/>
          </w:rPr>
          <w:t>HRS</w:t>
        </w:r>
      </w:smartTag>
      <w:r w:rsidRPr="00C231C4">
        <w:rPr>
          <w:b/>
          <w:bCs/>
          <w:color w:val="000000" w:themeColor="text1"/>
          <w:sz w:val="20"/>
          <w:szCs w:val="20"/>
          <w:u w:val="single"/>
        </w:rPr>
        <w:t xml:space="preserve"> of A+ CE and </w:t>
      </w:r>
      <w:smartTag w:uri="urn:schemas-microsoft-com:office:smarttags" w:element="stockticker">
        <w:r w:rsidRPr="00C231C4">
          <w:rPr>
            <w:b/>
            <w:bCs/>
            <w:color w:val="000000" w:themeColor="text1"/>
            <w:sz w:val="20"/>
            <w:szCs w:val="20"/>
            <w:u w:val="single"/>
          </w:rPr>
          <w:t>ACLS</w:t>
        </w:r>
      </w:smartTag>
      <w:r w:rsidRPr="00C231C4">
        <w:rPr>
          <w:b/>
          <w:bCs/>
          <w:color w:val="000000" w:themeColor="text1"/>
          <w:sz w:val="20"/>
          <w:szCs w:val="20"/>
          <w:u w:val="single"/>
        </w:rPr>
        <w:t xml:space="preserve"> (</w:t>
      </w:r>
      <w:r w:rsidRPr="00C231C4">
        <w:rPr>
          <w:b/>
          <w:bCs/>
          <w:i/>
          <w:iCs/>
          <w:color w:val="000000" w:themeColor="text1"/>
          <w:sz w:val="20"/>
          <w:szCs w:val="20"/>
          <w:u w:val="single"/>
        </w:rPr>
        <w:t>6</w:t>
      </w:r>
      <w:proofErr w:type="gramStart"/>
      <w:r w:rsidRPr="00C231C4">
        <w:rPr>
          <w:b/>
          <w:bCs/>
          <w:i/>
          <w:iCs/>
          <w:color w:val="000000" w:themeColor="text1"/>
          <w:sz w:val="20"/>
          <w:szCs w:val="20"/>
          <w:u w:val="single"/>
        </w:rPr>
        <w:t>hrs</w:t>
      </w:r>
      <w:r w:rsidRPr="00C231C4">
        <w:rPr>
          <w:b/>
          <w:bCs/>
          <w:color w:val="000000" w:themeColor="text1"/>
          <w:sz w:val="20"/>
          <w:szCs w:val="20"/>
          <w:u w:val="single"/>
        </w:rPr>
        <w:t>)*</w:t>
      </w:r>
      <w:proofErr w:type="gramEnd"/>
    </w:p>
    <w:p w14:paraId="69CB3AF0" w14:textId="77777777" w:rsidR="00E53C95" w:rsidRPr="0042229D" w:rsidRDefault="00E53C95" w:rsidP="00E53C95">
      <w:pPr>
        <w:pStyle w:val="NoSpacing"/>
        <w:shd w:val="clear" w:color="auto" w:fill="FFFFFF" w:themeFill="background1"/>
        <w:jc w:val="center"/>
        <w:rPr>
          <w:rFonts w:ascii="Times New Roman" w:hAnsi="Times New Roman" w:cs="Times New Roman"/>
          <w:b/>
          <w:bCs/>
          <w:color w:val="000000" w:themeColor="text1"/>
          <w:sz w:val="24"/>
          <w:szCs w:val="24"/>
        </w:rPr>
      </w:pPr>
    </w:p>
    <w:p w14:paraId="34A0E760" w14:textId="77777777" w:rsidR="00E53C95" w:rsidRDefault="00E53C95" w:rsidP="00E53C95">
      <w:pPr>
        <w:pStyle w:val="NoSpacing"/>
        <w:shd w:val="clear" w:color="auto" w:fill="FFFFFF" w:themeFill="background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Monday Sep 28</w:t>
      </w:r>
      <w:r>
        <w:rPr>
          <w:rFonts w:ascii="Times New Roman" w:hAnsi="Times New Roman" w:cs="Times New Roman"/>
          <w:b/>
          <w:bCs/>
          <w:color w:val="000000" w:themeColor="text1"/>
          <w:sz w:val="24"/>
          <w:szCs w:val="24"/>
        </w:rPr>
        <w:tab/>
      </w:r>
    </w:p>
    <w:p w14:paraId="1BD90DB7" w14:textId="77777777" w:rsidR="00E53C95" w:rsidRDefault="00E53C95" w:rsidP="00E53C95">
      <w:pPr>
        <w:pStyle w:val="NoSpacing"/>
        <w:shd w:val="clear" w:color="auto" w:fill="FFFFFF" w:themeFill="background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5:00-7:00pm</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smartTag w:uri="urn:schemas-microsoft-com:office:smarttags" w:element="stockticker">
        <w:r w:rsidRPr="00021AE0">
          <w:rPr>
            <w:rFonts w:ascii="Times New Roman" w:hAnsi="Times New Roman" w:cs="Times New Roman"/>
            <w:color w:val="000000" w:themeColor="text1"/>
            <w:sz w:val="24"/>
            <w:szCs w:val="24"/>
          </w:rPr>
          <w:t>ACLS</w:t>
        </w:r>
      </w:smartTag>
      <w:r w:rsidRPr="00021AE0">
        <w:rPr>
          <w:rFonts w:ascii="Times New Roman" w:hAnsi="Times New Roman" w:cs="Times New Roman"/>
          <w:color w:val="000000" w:themeColor="text1"/>
          <w:sz w:val="24"/>
          <w:szCs w:val="24"/>
        </w:rPr>
        <w:t xml:space="preserve"> with</w:t>
      </w:r>
      <w:r w:rsidRPr="0042229D">
        <w:rPr>
          <w:rFonts w:ascii="Times New Roman" w:hAnsi="Times New Roman" w:cs="Times New Roman"/>
          <w:b/>
          <w:bCs/>
          <w:color w:val="000000" w:themeColor="text1"/>
          <w:sz w:val="24"/>
          <w:szCs w:val="24"/>
        </w:rPr>
        <w:t xml:space="preserve"> </w:t>
      </w:r>
      <w:r w:rsidRPr="0042229D">
        <w:rPr>
          <w:rFonts w:ascii="Times New Roman" w:hAnsi="Times New Roman" w:cs="Times New Roman"/>
          <w:color w:val="000000" w:themeColor="text1"/>
          <w:sz w:val="24"/>
          <w:szCs w:val="24"/>
        </w:rPr>
        <w:t xml:space="preserve">Neil Holtz, </w:t>
      </w:r>
      <w:smartTag w:uri="urn:schemas-microsoft-com:office:smarttags" w:element="stockticker">
        <w:r w:rsidRPr="0042229D">
          <w:rPr>
            <w:rFonts w:ascii="Times New Roman" w:hAnsi="Times New Roman" w:cs="Times New Roman"/>
            <w:color w:val="000000" w:themeColor="text1"/>
            <w:sz w:val="24"/>
            <w:szCs w:val="24"/>
          </w:rPr>
          <w:t>EMT</w:t>
        </w:r>
      </w:smartTag>
      <w:r w:rsidRPr="0042229D">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w:t>
      </w:r>
      <w:r w:rsidRPr="003C68A8">
        <w:rPr>
          <w:rFonts w:ascii="Times New Roman" w:hAnsi="Times New Roman" w:cs="Times New Roman"/>
          <w:i/>
          <w:iCs/>
          <w:color w:val="000000" w:themeColor="text1"/>
          <w:sz w:val="24"/>
          <w:szCs w:val="24"/>
        </w:rPr>
        <w:t>Emory University Hospital</w:t>
      </w:r>
    </w:p>
    <w:p w14:paraId="70EFF607" w14:textId="77777777" w:rsidR="00E53C95" w:rsidRDefault="00E53C95" w:rsidP="00E53C95">
      <w:pPr>
        <w:pStyle w:val="NoSpacing"/>
        <w:shd w:val="clear" w:color="auto" w:fill="FFFFFF" w:themeFill="background1"/>
        <w:rPr>
          <w:rFonts w:ascii="Times New Roman" w:hAnsi="Times New Roman" w:cs="Times New Roman"/>
          <w:color w:val="000000" w:themeColor="text1"/>
          <w:sz w:val="24"/>
          <w:szCs w:val="24"/>
        </w:rPr>
      </w:pPr>
      <w:r w:rsidRPr="0042229D">
        <w:rPr>
          <w:rFonts w:ascii="Times New Roman" w:hAnsi="Times New Roman" w:cs="Times New Roman"/>
          <w:b/>
          <w:bCs/>
          <w:color w:val="000000" w:themeColor="text1"/>
          <w:sz w:val="24"/>
          <w:szCs w:val="24"/>
        </w:rPr>
        <w:t>*</w:t>
      </w:r>
      <w:proofErr w:type="gramStart"/>
      <w:r w:rsidRPr="0042229D">
        <w:rPr>
          <w:rFonts w:ascii="Times New Roman" w:hAnsi="Times New Roman" w:cs="Times New Roman"/>
          <w:b/>
          <w:bCs/>
          <w:color w:val="000000" w:themeColor="text1"/>
          <w:sz w:val="24"/>
          <w:szCs w:val="24"/>
        </w:rPr>
        <w:t>counts</w:t>
      </w:r>
      <w:proofErr w:type="gramEnd"/>
      <w:r w:rsidRPr="0042229D">
        <w:rPr>
          <w:rFonts w:ascii="Times New Roman" w:hAnsi="Times New Roman" w:cs="Times New Roman"/>
          <w:b/>
          <w:bCs/>
          <w:color w:val="000000" w:themeColor="text1"/>
          <w:sz w:val="24"/>
          <w:szCs w:val="24"/>
        </w:rPr>
        <w:t xml:space="preserve"> as 6hr </w:t>
      </w:r>
      <w:r>
        <w:rPr>
          <w:rFonts w:ascii="Times New Roman" w:hAnsi="Times New Roman" w:cs="Times New Roman"/>
          <w:b/>
          <w:bCs/>
          <w:color w:val="000000" w:themeColor="text1"/>
          <w:sz w:val="24"/>
          <w:szCs w:val="24"/>
        </w:rPr>
        <w:t>CE</w:t>
      </w:r>
      <w:r w:rsidRPr="0042229D">
        <w:rPr>
          <w:rFonts w:ascii="Times New Roman" w:hAnsi="Times New Roman" w:cs="Times New Roman"/>
          <w:b/>
          <w:bCs/>
          <w:color w:val="000000" w:themeColor="text1"/>
          <w:sz w:val="24"/>
          <w:szCs w:val="24"/>
        </w:rPr>
        <w:t xml:space="preserve"> for ARRT renewal</w:t>
      </w:r>
    </w:p>
    <w:p w14:paraId="40BE4E7F" w14:textId="77777777" w:rsidR="00E53C95" w:rsidRPr="008C03AA" w:rsidRDefault="00E53C95" w:rsidP="00E53C95">
      <w:pPr>
        <w:pStyle w:val="NoSpacing"/>
        <w:shd w:val="clear" w:color="auto" w:fill="FFFFFF" w:themeFill="background1"/>
        <w:rPr>
          <w:rFonts w:ascii="Times New Roman" w:hAnsi="Times New Roman" w:cs="Times New Roman"/>
          <w:color w:val="000000" w:themeColor="text1"/>
          <w:sz w:val="24"/>
          <w:szCs w:val="24"/>
        </w:rPr>
      </w:pPr>
    </w:p>
    <w:p w14:paraId="5FD643F6" w14:textId="77777777" w:rsidR="00E53C95" w:rsidRPr="0042229D" w:rsidRDefault="00E53C95" w:rsidP="00E53C95">
      <w:pPr>
        <w:pStyle w:val="NoSpacing"/>
        <w:shd w:val="clear" w:color="auto" w:fill="FFFFFF" w:themeFill="background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Tuesday Sep 29</w:t>
      </w:r>
    </w:p>
    <w:p w14:paraId="39FA2ECD" w14:textId="77777777" w:rsidR="00E53C95" w:rsidRDefault="00E53C95" w:rsidP="00E53C95">
      <w:pPr>
        <w:pStyle w:val="NoSpacing"/>
        <w:shd w:val="clear" w:color="auto" w:fill="FFFFFF" w:themeFill="background1"/>
        <w:rPr>
          <w:rFonts w:ascii="Times New Roman" w:hAnsi="Times New Roman" w:cs="Times New Roman"/>
          <w:color w:val="000000" w:themeColor="text1"/>
          <w:sz w:val="24"/>
          <w:szCs w:val="24"/>
        </w:rPr>
      </w:pPr>
      <w:r w:rsidRPr="00B501DF">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w:t>
      </w:r>
      <w:r w:rsidRPr="00B501D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sidRPr="00B501DF">
        <w:rPr>
          <w:rFonts w:ascii="Times New Roman" w:hAnsi="Times New Roman" w:cs="Times New Roman"/>
          <w:color w:val="000000" w:themeColor="text1"/>
          <w:sz w:val="24"/>
          <w:szCs w:val="24"/>
        </w:rPr>
        <w:t>0-8:</w:t>
      </w:r>
      <w:r>
        <w:rPr>
          <w:rFonts w:ascii="Times New Roman" w:hAnsi="Times New Roman" w:cs="Times New Roman"/>
          <w:color w:val="000000" w:themeColor="text1"/>
          <w:sz w:val="24"/>
          <w:szCs w:val="24"/>
        </w:rPr>
        <w:t>0</w:t>
      </w:r>
      <w:r w:rsidRPr="00B501DF">
        <w:rPr>
          <w:rFonts w:ascii="Times New Roman" w:hAnsi="Times New Roman" w:cs="Times New Roman"/>
          <w:color w:val="000000" w:themeColor="text1"/>
          <w:sz w:val="24"/>
          <w:szCs w:val="24"/>
        </w:rPr>
        <w:t>0 am </w:t>
      </w:r>
      <w:r w:rsidRPr="00B501D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B501DF">
        <w:rPr>
          <w:rFonts w:ascii="Times New Roman" w:hAnsi="Times New Roman" w:cs="Times New Roman"/>
          <w:color w:val="000000" w:themeColor="text1"/>
          <w:sz w:val="24"/>
          <w:szCs w:val="24"/>
          <w:u w:val="single"/>
        </w:rPr>
        <w:t>On-site Registration and Check in</w:t>
      </w:r>
    </w:p>
    <w:p w14:paraId="4DE240AB" w14:textId="77777777" w:rsidR="00E53C95" w:rsidRPr="00B501DF" w:rsidRDefault="00E53C95" w:rsidP="00E53C95">
      <w:pPr>
        <w:pStyle w:val="NoSpacing"/>
        <w:shd w:val="clear" w:color="auto" w:fill="FFFFFF" w:themeFill="background1"/>
        <w:ind w:left="720" w:firstLine="720"/>
        <w:rPr>
          <w:rFonts w:ascii="Times New Roman" w:hAnsi="Times New Roman" w:cs="Times New Roman"/>
          <w:color w:val="000000" w:themeColor="text1"/>
          <w:sz w:val="24"/>
          <w:szCs w:val="24"/>
        </w:rPr>
      </w:pPr>
      <w:r w:rsidRPr="00B501D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B501DF">
        <w:rPr>
          <w:rFonts w:ascii="Times New Roman" w:hAnsi="Times New Roman" w:cs="Times New Roman"/>
          <w:color w:val="000000" w:themeColor="text1"/>
          <w:sz w:val="24"/>
          <w:szCs w:val="24"/>
        </w:rPr>
        <w:t>Opening Remarks</w:t>
      </w:r>
    </w:p>
    <w:p w14:paraId="7BD7C3EC" w14:textId="77777777" w:rsidR="00E53C95" w:rsidRDefault="00E53C95" w:rsidP="00E53C95">
      <w:pPr>
        <w:pStyle w:val="NoSpacing"/>
        <w:shd w:val="clear" w:color="auto" w:fill="FFFFFF" w:themeFill="background1"/>
        <w:rPr>
          <w:rFonts w:ascii="Times New Roman" w:hAnsi="Times New Roman" w:cs="Times New Roman"/>
          <w:color w:val="000000" w:themeColor="text1"/>
          <w:sz w:val="24"/>
          <w:szCs w:val="24"/>
        </w:rPr>
      </w:pPr>
    </w:p>
    <w:p w14:paraId="1F8432D7"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sidRPr="007F5E6C">
        <w:rPr>
          <w:rFonts w:ascii="Times New Roman" w:hAnsi="Times New Roman" w:cs="Times New Roman"/>
          <w:color w:val="000000" w:themeColor="text1"/>
          <w:sz w:val="24"/>
          <w:szCs w:val="24"/>
        </w:rPr>
        <w:t>08:</w:t>
      </w:r>
      <w:r>
        <w:rPr>
          <w:rFonts w:ascii="Times New Roman" w:hAnsi="Times New Roman" w:cs="Times New Roman"/>
          <w:color w:val="000000" w:themeColor="text1"/>
          <w:sz w:val="24"/>
          <w:szCs w:val="24"/>
        </w:rPr>
        <w:t>0</w:t>
      </w:r>
      <w:r w:rsidRPr="007F5E6C">
        <w:rPr>
          <w:rFonts w:ascii="Times New Roman" w:hAnsi="Times New Roman" w:cs="Times New Roman"/>
          <w:color w:val="000000" w:themeColor="text1"/>
          <w:sz w:val="24"/>
          <w:szCs w:val="24"/>
        </w:rPr>
        <w:t>0- 09:</w:t>
      </w:r>
      <w:r>
        <w:rPr>
          <w:rFonts w:ascii="Times New Roman" w:hAnsi="Times New Roman" w:cs="Times New Roman"/>
          <w:color w:val="000000" w:themeColor="text1"/>
          <w:sz w:val="24"/>
          <w:szCs w:val="24"/>
        </w:rPr>
        <w:t>0</w:t>
      </w:r>
      <w:r w:rsidRPr="007F5E6C">
        <w:rPr>
          <w:rFonts w:ascii="Times New Roman" w:hAnsi="Times New Roman" w:cs="Times New Roman"/>
          <w:color w:val="000000" w:themeColor="text1"/>
          <w:sz w:val="24"/>
          <w:szCs w:val="24"/>
        </w:rPr>
        <w:t>0</w:t>
      </w:r>
      <w:proofErr w:type="gramStart"/>
      <w:r w:rsidRPr="007F5E6C">
        <w:rPr>
          <w:rFonts w:ascii="Times New Roman" w:hAnsi="Times New Roman" w:cs="Times New Roman"/>
          <w:color w:val="000000" w:themeColor="text1"/>
          <w:sz w:val="24"/>
          <w:szCs w:val="24"/>
        </w:rPr>
        <w:t>am</w:t>
      </w:r>
      <w:r>
        <w:rPr>
          <w:color w:val="000000" w:themeColor="text1"/>
        </w:rPr>
        <w:t xml:space="preserve">  </w:t>
      </w:r>
      <w:r w:rsidRPr="0042229D">
        <w:rPr>
          <w:color w:val="000000" w:themeColor="text1"/>
        </w:rPr>
        <w:tab/>
      </w:r>
      <w:proofErr w:type="gramEnd"/>
      <w:r w:rsidRPr="007F5E6C">
        <w:rPr>
          <w:rFonts w:ascii="Times New Roman" w:hAnsi="Times New Roman" w:cs="Times New Roman"/>
          <w:color w:val="000000" w:themeColor="text1"/>
          <w:sz w:val="24"/>
          <w:szCs w:val="24"/>
        </w:rPr>
        <w:t>(1</w:t>
      </w:r>
      <w:proofErr w:type="gramStart"/>
      <w:r w:rsidRPr="007F5E6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The</w:t>
      </w:r>
      <w:proofErr w:type="gramEnd"/>
      <w:r>
        <w:rPr>
          <w:rFonts w:ascii="Times New Roman" w:hAnsi="Times New Roman" w:cs="Times New Roman"/>
          <w:color w:val="000000" w:themeColor="text1"/>
          <w:sz w:val="24"/>
          <w:szCs w:val="24"/>
        </w:rPr>
        <w:t xml:space="preserve"> RRA role and scope of practice updates</w:t>
      </w:r>
      <w:r w:rsidRPr="003C68A8">
        <w:rPr>
          <w:rFonts w:ascii="Times New Roman" w:hAnsi="Times New Roman" w:cs="Times New Roman"/>
          <w:i/>
          <w:iCs/>
          <w:color w:val="000000" w:themeColor="text1"/>
          <w:sz w:val="24"/>
          <w:szCs w:val="24"/>
        </w:rPr>
        <w:t xml:space="preserve"> </w:t>
      </w:r>
    </w:p>
    <w:p w14:paraId="2D9F308F" w14:textId="77777777" w:rsidR="00E53C95" w:rsidRDefault="00E53C95" w:rsidP="00E53C95">
      <w:pPr>
        <w:ind w:left="2160" w:hanging="2160"/>
        <w:rPr>
          <w:color w:val="000000" w:themeColor="text1"/>
        </w:rPr>
      </w:pPr>
    </w:p>
    <w:p w14:paraId="4F16983E" w14:textId="77777777" w:rsidR="00E53C95" w:rsidRPr="0042229D"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09:00-10:00</w:t>
      </w:r>
      <w:r w:rsidRPr="00B96491">
        <w:rPr>
          <w:rFonts w:ascii="Times New Roman" w:hAnsi="Times New Roman" w:cs="Times New Roman"/>
          <w:color w:val="000000" w:themeColor="text1"/>
          <w:sz w:val="24"/>
          <w:szCs w:val="24"/>
        </w:rPr>
        <w:t>am</w:t>
      </w:r>
      <w:r>
        <w:rPr>
          <w:rFonts w:ascii="Times New Roman" w:hAnsi="Times New Roman" w:cs="Times New Roman"/>
          <w:color w:val="000000" w:themeColor="text1"/>
          <w:sz w:val="24"/>
          <w:szCs w:val="24"/>
        </w:rPr>
        <w:tab/>
      </w:r>
      <w:r w:rsidRPr="00B501DF">
        <w:rPr>
          <w:rFonts w:ascii="Times New Roman" w:hAnsi="Times New Roman" w:cs="Times New Roman"/>
          <w:color w:val="000000" w:themeColor="text1"/>
          <w:sz w:val="24"/>
          <w:szCs w:val="24"/>
        </w:rPr>
        <w:t>(1</w:t>
      </w:r>
      <w:proofErr w:type="gramStart"/>
      <w:r w:rsidRPr="00B501D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shd w:val="clear" w:color="auto" w:fill="FFFFFF"/>
        </w:rPr>
        <w:t>Structural</w:t>
      </w:r>
      <w:proofErr w:type="gramEnd"/>
      <w:r>
        <w:rPr>
          <w:rFonts w:ascii="Times New Roman" w:hAnsi="Times New Roman" w:cs="Times New Roman"/>
          <w:color w:val="000000" w:themeColor="text1"/>
          <w:sz w:val="24"/>
          <w:szCs w:val="24"/>
          <w:shd w:val="clear" w:color="auto" w:fill="FFFFFF"/>
        </w:rPr>
        <w:t xml:space="preserve"> Heart Disease in Adults,</w:t>
      </w:r>
      <w:r w:rsidRPr="00745E9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Neil Holtz</w:t>
      </w:r>
      <w:r w:rsidRPr="0042229D">
        <w:rPr>
          <w:rFonts w:ascii="Times New Roman" w:hAnsi="Times New Roman" w:cs="Times New Roman"/>
          <w:color w:val="000000" w:themeColor="text1"/>
          <w:sz w:val="24"/>
          <w:szCs w:val="24"/>
        </w:rPr>
        <w:t xml:space="preserve">, </w:t>
      </w:r>
      <w:smartTag w:uri="urn:schemas-microsoft-com:office:smarttags" w:element="stockticker">
        <w:r w:rsidRPr="0042229D">
          <w:rPr>
            <w:rFonts w:ascii="Times New Roman" w:hAnsi="Times New Roman" w:cs="Times New Roman"/>
            <w:color w:val="000000" w:themeColor="text1"/>
            <w:sz w:val="24"/>
            <w:szCs w:val="24"/>
          </w:rPr>
          <w:t>EMT</w:t>
        </w:r>
      </w:smartTag>
      <w:r w:rsidRPr="0042229D">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w:t>
      </w:r>
      <w:r w:rsidRPr="003C68A8">
        <w:rPr>
          <w:rFonts w:ascii="Times New Roman" w:hAnsi="Times New Roman" w:cs="Times New Roman"/>
          <w:i/>
          <w:iCs/>
          <w:color w:val="000000" w:themeColor="text1"/>
          <w:sz w:val="24"/>
          <w:szCs w:val="24"/>
        </w:rPr>
        <w:t>Emory University Hospital</w:t>
      </w:r>
    </w:p>
    <w:p w14:paraId="30DB6881" w14:textId="77777777" w:rsidR="00E53C95" w:rsidRPr="00B501DF" w:rsidRDefault="00E53C95" w:rsidP="00E53C95">
      <w:pPr>
        <w:pStyle w:val="NoSpacing"/>
        <w:shd w:val="clear" w:color="auto" w:fill="FFFFFF" w:themeFill="background1"/>
        <w:rPr>
          <w:rFonts w:ascii="Times New Roman" w:hAnsi="Times New Roman" w:cs="Times New Roman"/>
          <w:color w:val="000000" w:themeColor="text1"/>
          <w:sz w:val="24"/>
          <w:szCs w:val="24"/>
        </w:rPr>
      </w:pPr>
    </w:p>
    <w:p w14:paraId="6C44D881" w14:textId="77777777" w:rsidR="00E53C95" w:rsidRPr="00B501DF"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sidRPr="008218F8">
        <w:rPr>
          <w:rFonts w:ascii="Times New Roman" w:hAnsi="Times New Roman" w:cs="Times New Roman"/>
          <w:color w:val="000000" w:themeColor="text1"/>
          <w:sz w:val="24"/>
          <w:szCs w:val="24"/>
        </w:rPr>
        <w:t>10:00-11:00am</w:t>
      </w:r>
      <w:r w:rsidRPr="008218F8">
        <w:rPr>
          <w:rFonts w:ascii="Times New Roman" w:hAnsi="Times New Roman" w:cs="Times New Roman"/>
          <w:color w:val="000000" w:themeColor="text1"/>
          <w:sz w:val="24"/>
          <w:szCs w:val="24"/>
        </w:rPr>
        <w:tab/>
        <w:t>(1)</w:t>
      </w:r>
      <w:r w:rsidRPr="008218F8">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MSK</w:t>
      </w:r>
    </w:p>
    <w:p w14:paraId="2832BD2F" w14:textId="77777777" w:rsidR="00E53C95" w:rsidRPr="00B501DF"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p>
    <w:p w14:paraId="3D907257"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11:00am</w:t>
      </w:r>
      <w:r w:rsidRPr="00B501DF">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2</w:t>
      </w:r>
      <w:r w:rsidRPr="00B501D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w:t>
      </w:r>
      <w:proofErr w:type="gramStart"/>
      <w:r w:rsidRPr="00B501DF">
        <w:rPr>
          <w:rFonts w:ascii="Times New Roman" w:hAnsi="Times New Roman" w:cs="Times New Roman"/>
          <w:color w:val="000000" w:themeColor="text1"/>
          <w:sz w:val="24"/>
          <w:szCs w:val="24"/>
        </w:rPr>
        <w:t xml:space="preserve">pm </w:t>
      </w:r>
      <w:r w:rsidRPr="00B501D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1</w:t>
      </w:r>
      <w:proofErr w:type="gramStart"/>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GI</w:t>
      </w:r>
      <w:proofErr w:type="gramEnd"/>
      <w:r>
        <w:rPr>
          <w:rFonts w:ascii="Times New Roman" w:hAnsi="Times New Roman" w:cs="Times New Roman"/>
          <w:color w:val="000000" w:themeColor="text1"/>
          <w:sz w:val="24"/>
          <w:szCs w:val="24"/>
        </w:rPr>
        <w:t>/GU</w:t>
      </w:r>
    </w:p>
    <w:p w14:paraId="697F4B45" w14:textId="77777777" w:rsidR="00E53C95" w:rsidRPr="00A20BAA" w:rsidRDefault="00E53C95" w:rsidP="00E53C95">
      <w:pPr>
        <w:pStyle w:val="NoSpacing"/>
        <w:shd w:val="clear" w:color="auto" w:fill="FFFFFF" w:themeFill="background1"/>
        <w:ind w:left="2160" w:hanging="2160"/>
        <w:rPr>
          <w:bCs/>
          <w:iCs/>
          <w:color w:val="000000"/>
          <w:sz w:val="24"/>
          <w:szCs w:val="24"/>
        </w:rPr>
      </w:pPr>
    </w:p>
    <w:p w14:paraId="537783D6"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12:00-2:00pm</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B501DF">
        <w:rPr>
          <w:rFonts w:ascii="Times New Roman" w:hAnsi="Times New Roman" w:cs="Times New Roman"/>
          <w:color w:val="000000" w:themeColor="text1"/>
          <w:sz w:val="24"/>
          <w:szCs w:val="24"/>
        </w:rPr>
        <w:t>Lunch on your Own</w:t>
      </w:r>
      <w:r>
        <w:rPr>
          <w:rFonts w:ascii="Times New Roman" w:hAnsi="Times New Roman" w:cs="Times New Roman"/>
          <w:color w:val="000000" w:themeColor="text1"/>
          <w:sz w:val="24"/>
          <w:szCs w:val="24"/>
        </w:rPr>
        <w:tab/>
      </w:r>
    </w:p>
    <w:p w14:paraId="2B09868E" w14:textId="77777777" w:rsidR="00E53C95" w:rsidRPr="0042229D" w:rsidRDefault="00E53C95" w:rsidP="00E53C95">
      <w:pPr>
        <w:pStyle w:val="NoSpacing"/>
        <w:shd w:val="clear" w:color="auto" w:fill="FFFFFF" w:themeFill="background1"/>
        <w:ind w:right="-270"/>
        <w:rPr>
          <w:rFonts w:ascii="Times New Roman" w:hAnsi="Times New Roman" w:cs="Times New Roman"/>
          <w:color w:val="000000" w:themeColor="text1"/>
          <w:sz w:val="24"/>
          <w:szCs w:val="24"/>
        </w:rPr>
      </w:pPr>
    </w:p>
    <w:p w14:paraId="277BB8F3" w14:textId="77777777" w:rsidR="00E53C95" w:rsidRPr="00971FB5" w:rsidRDefault="00E53C95" w:rsidP="00E53C95">
      <w:pPr>
        <w:pStyle w:val="NoSpacing"/>
        <w:shd w:val="clear" w:color="auto" w:fill="FFFFFF" w:themeFill="background1"/>
        <w:ind w:left="2160" w:right="-270" w:hanging="2160"/>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2</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3:00</w:t>
      </w:r>
      <w:r w:rsidRPr="0042229D">
        <w:rPr>
          <w:rFonts w:ascii="Times New Roman" w:hAnsi="Times New Roman" w:cs="Times New Roman"/>
          <w:color w:val="000000" w:themeColor="text1"/>
          <w:sz w:val="24"/>
          <w:szCs w:val="24"/>
        </w:rPr>
        <w:t>pm</w:t>
      </w:r>
      <w:r w:rsidRPr="0042229D">
        <w:rPr>
          <w:rFonts w:ascii="Times New Roman" w:hAnsi="Times New Roman" w:cs="Times New Roman"/>
          <w:color w:val="000000" w:themeColor="text1"/>
          <w:sz w:val="24"/>
          <w:szCs w:val="24"/>
        </w:rPr>
        <w:tab/>
      </w:r>
      <w:r w:rsidRPr="004B1540">
        <w:rPr>
          <w:rFonts w:ascii="Times New Roman" w:hAnsi="Times New Roman" w:cs="Times New Roman"/>
          <w:color w:val="000000" w:themeColor="text1"/>
          <w:sz w:val="24"/>
          <w:szCs w:val="24"/>
        </w:rPr>
        <w:t>(1</w:t>
      </w:r>
      <w:proofErr w:type="gramStart"/>
      <w:r w:rsidRPr="004B15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IR</w:t>
      </w:r>
      <w:proofErr w:type="gramEnd"/>
    </w:p>
    <w:p w14:paraId="50730111" w14:textId="77777777" w:rsidR="00E53C95" w:rsidRDefault="00E53C95" w:rsidP="00E53C95">
      <w:pPr>
        <w:pStyle w:val="NoSpacing"/>
        <w:shd w:val="clear" w:color="auto" w:fill="FFFFFF" w:themeFill="background1"/>
        <w:ind w:right="-270"/>
        <w:rPr>
          <w:rFonts w:ascii="Times New Roman" w:hAnsi="Times New Roman" w:cs="Times New Roman"/>
          <w:color w:val="000000" w:themeColor="text1"/>
          <w:sz w:val="24"/>
          <w:szCs w:val="24"/>
        </w:rPr>
      </w:pPr>
    </w:p>
    <w:p w14:paraId="66FCCB41"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sidRPr="653F09F4">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Pr="653F09F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4:0</w:t>
      </w:r>
      <w:r w:rsidRPr="653F09F4">
        <w:rPr>
          <w:rFonts w:ascii="Times New Roman" w:hAnsi="Times New Roman" w:cs="Times New Roman"/>
          <w:color w:val="000000" w:themeColor="text1"/>
          <w:sz w:val="24"/>
          <w:szCs w:val="24"/>
        </w:rPr>
        <w:t>0pm</w:t>
      </w:r>
      <w:r>
        <w:tab/>
      </w:r>
      <w:r w:rsidRPr="653F09F4">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rPr>
        <w:tab/>
        <w:t>Womens</w:t>
      </w:r>
    </w:p>
    <w:p w14:paraId="0B0E73E7"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p>
    <w:p w14:paraId="44811EFD"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sidRPr="653F09F4">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0</w:t>
      </w:r>
      <w:r w:rsidRPr="653F09F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5:0</w:t>
      </w:r>
      <w:r w:rsidRPr="653F09F4">
        <w:rPr>
          <w:rFonts w:ascii="Times New Roman" w:hAnsi="Times New Roman" w:cs="Times New Roman"/>
          <w:color w:val="000000" w:themeColor="text1"/>
          <w:sz w:val="24"/>
          <w:szCs w:val="24"/>
        </w:rPr>
        <w:t>0pm</w:t>
      </w:r>
      <w:r>
        <w:tab/>
      </w:r>
      <w:r w:rsidRPr="653F09F4">
        <w:rPr>
          <w:rFonts w:ascii="Times New Roman" w:hAnsi="Times New Roman" w:cs="Times New Roman"/>
          <w:color w:val="000000" w:themeColor="text1"/>
          <w:sz w:val="24"/>
          <w:szCs w:val="24"/>
        </w:rPr>
        <w:t>(1</w:t>
      </w:r>
      <w:proofErr w:type="gramStart"/>
      <w:r w:rsidRPr="653F09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Pt</w:t>
      </w:r>
      <w:proofErr w:type="gramEnd"/>
      <w:r>
        <w:rPr>
          <w:rFonts w:ascii="Times New Roman" w:hAnsi="Times New Roman" w:cs="Times New Roman"/>
          <w:color w:val="000000" w:themeColor="text1"/>
          <w:sz w:val="24"/>
          <w:szCs w:val="24"/>
        </w:rPr>
        <w:t xml:space="preserve">.1, Steve Kraus, MD, </w:t>
      </w:r>
      <w:r w:rsidRPr="001F4AED">
        <w:rPr>
          <w:rFonts w:ascii="Times New Roman" w:hAnsi="Times New Roman" w:cs="Times New Roman"/>
          <w:i/>
          <w:iCs/>
          <w:color w:val="000000" w:themeColor="text1"/>
          <w:sz w:val="24"/>
          <w:szCs w:val="24"/>
        </w:rPr>
        <w:t xml:space="preserve">University of Kentucky </w:t>
      </w:r>
      <w:r>
        <w:rPr>
          <w:rFonts w:ascii="Times New Roman" w:hAnsi="Times New Roman" w:cs="Times New Roman"/>
          <w:i/>
          <w:iCs/>
          <w:color w:val="000000" w:themeColor="text1"/>
          <w:sz w:val="24"/>
          <w:szCs w:val="24"/>
        </w:rPr>
        <w:t>College of Medicine</w:t>
      </w:r>
    </w:p>
    <w:p w14:paraId="288EA0FC"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p>
    <w:p w14:paraId="02C2AB8F"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sidRPr="007F4B39">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0</w:t>
      </w:r>
      <w:r w:rsidRPr="007F4B39">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6:0</w:t>
      </w:r>
      <w:r w:rsidRPr="007F4B39">
        <w:rPr>
          <w:rFonts w:ascii="Times New Roman" w:hAnsi="Times New Roman" w:cs="Times New Roman"/>
          <w:color w:val="000000" w:themeColor="text1"/>
          <w:sz w:val="24"/>
          <w:szCs w:val="24"/>
        </w:rPr>
        <w:t>0pm</w:t>
      </w:r>
      <w:r w:rsidRPr="007F4B39">
        <w:rPr>
          <w:rFonts w:ascii="Times New Roman" w:hAnsi="Times New Roman" w:cs="Times New Roman"/>
          <w:color w:val="000000" w:themeColor="text1"/>
          <w:sz w:val="24"/>
          <w:szCs w:val="24"/>
        </w:rPr>
        <w:tab/>
      </w:r>
      <w:r w:rsidRPr="004B1540">
        <w:rPr>
          <w:rFonts w:ascii="Times New Roman" w:hAnsi="Times New Roman" w:cs="Times New Roman"/>
          <w:color w:val="000000" w:themeColor="text1"/>
          <w:sz w:val="24"/>
          <w:szCs w:val="24"/>
        </w:rPr>
        <w:t>(1</w:t>
      </w:r>
      <w:proofErr w:type="gramStart"/>
      <w:r w:rsidRPr="004B15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Neuro</w:t>
      </w:r>
      <w:proofErr w:type="gramEnd"/>
    </w:p>
    <w:p w14:paraId="013C2F6C"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p>
    <w:p w14:paraId="7CF3E4A0" w14:textId="77777777" w:rsidR="00E53C95" w:rsidRPr="004076EC" w:rsidRDefault="00E53C95" w:rsidP="00E53C95">
      <w:pPr>
        <w:pStyle w:val="NoSpacing"/>
        <w:shd w:val="clear" w:color="auto" w:fill="FFFFFF" w:themeFill="background1"/>
        <w:ind w:left="2160" w:hanging="216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7:00-10</w:t>
      </w:r>
      <w:r w:rsidRPr="000372BF">
        <w:rPr>
          <w:rFonts w:ascii="Times New Roman" w:hAnsi="Times New Roman" w:cs="Times New Roman"/>
          <w:b/>
          <w:color w:val="000000" w:themeColor="text1"/>
          <w:sz w:val="24"/>
          <w:szCs w:val="24"/>
        </w:rPr>
        <w:t>:00pm</w:t>
      </w:r>
      <w:r>
        <w:rPr>
          <w:rFonts w:ascii="Times New Roman" w:hAnsi="Times New Roman" w:cs="Times New Roman"/>
          <w:color w:val="000000" w:themeColor="text1"/>
          <w:sz w:val="24"/>
          <w:szCs w:val="24"/>
        </w:rPr>
        <w:tab/>
      </w:r>
      <w:r w:rsidRPr="000372BF">
        <w:rPr>
          <w:rFonts w:ascii="Times New Roman" w:hAnsi="Times New Roman" w:cs="Times New Roman"/>
          <w:b/>
          <w:color w:val="000000" w:themeColor="text1"/>
          <w:sz w:val="24"/>
          <w:szCs w:val="24"/>
        </w:rPr>
        <w:t>Social</w:t>
      </w:r>
    </w:p>
    <w:p w14:paraId="3396CD46" w14:textId="77777777" w:rsidR="00E53C95" w:rsidRPr="00143150" w:rsidRDefault="00E53C95" w:rsidP="00E53C95">
      <w:pPr>
        <w:pStyle w:val="NoSpacing"/>
        <w:shd w:val="clear" w:color="auto" w:fill="FFFFFF" w:themeFill="background1"/>
        <w:ind w:right="-270"/>
        <w:rPr>
          <w:rFonts w:ascii="Times New Roman" w:hAnsi="Times New Roman" w:cs="Times New Roman"/>
          <w:color w:val="000000" w:themeColor="text1"/>
          <w:sz w:val="20"/>
          <w:szCs w:val="20"/>
        </w:rPr>
      </w:pPr>
      <w:r w:rsidRPr="00143150">
        <w:rPr>
          <w:rFonts w:ascii="Times New Roman" w:hAnsi="Times New Roman" w:cs="Times New Roman"/>
          <w:b/>
          <w:bCs/>
          <w:i/>
          <w:iCs/>
          <w:color w:val="000000" w:themeColor="text1"/>
          <w:sz w:val="20"/>
          <w:szCs w:val="20"/>
          <w:u w:val="single"/>
        </w:rPr>
        <w:t xml:space="preserve">(8 hrs total </w:t>
      </w:r>
      <w:smartTag w:uri="urn:schemas-microsoft-com:office:smarttags" w:element="stockticker">
        <w:r w:rsidRPr="00143150">
          <w:rPr>
            <w:rFonts w:ascii="Times New Roman" w:hAnsi="Times New Roman" w:cs="Times New Roman"/>
            <w:b/>
            <w:bCs/>
            <w:i/>
            <w:iCs/>
            <w:color w:val="000000" w:themeColor="text1"/>
            <w:sz w:val="20"/>
            <w:szCs w:val="20"/>
            <w:u w:val="single"/>
          </w:rPr>
          <w:t>CME</w:t>
        </w:r>
      </w:smartTag>
      <w:r w:rsidRPr="00143150">
        <w:rPr>
          <w:rFonts w:ascii="Times New Roman" w:hAnsi="Times New Roman" w:cs="Times New Roman"/>
          <w:b/>
          <w:bCs/>
          <w:i/>
          <w:iCs/>
          <w:color w:val="000000" w:themeColor="text1"/>
          <w:sz w:val="20"/>
          <w:szCs w:val="20"/>
          <w:u w:val="single"/>
        </w:rPr>
        <w:t>)</w:t>
      </w:r>
    </w:p>
    <w:p w14:paraId="3B4DC687" w14:textId="77777777" w:rsidR="00E53C95" w:rsidRDefault="00E53C95" w:rsidP="00E53C95">
      <w:pPr>
        <w:pStyle w:val="NoSpacing"/>
        <w:shd w:val="clear" w:color="auto" w:fill="FFFFFF" w:themeFill="background1"/>
        <w:rPr>
          <w:rFonts w:ascii="Times New Roman" w:hAnsi="Times New Roman" w:cs="Times New Roman"/>
          <w:color w:val="000000" w:themeColor="text1"/>
          <w:sz w:val="24"/>
          <w:szCs w:val="24"/>
        </w:rPr>
      </w:pPr>
    </w:p>
    <w:p w14:paraId="31C6098D" w14:textId="77777777" w:rsidR="00E53C95" w:rsidRPr="0042229D" w:rsidRDefault="00E53C95" w:rsidP="00E53C95">
      <w:pPr>
        <w:pStyle w:val="NoSpacing"/>
        <w:shd w:val="clear" w:color="auto" w:fill="FFFFFF" w:themeFill="background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Wednesday Sept 30</w:t>
      </w:r>
    </w:p>
    <w:p w14:paraId="15693E44" w14:textId="77777777" w:rsidR="00E53C95" w:rsidRDefault="00E53C95" w:rsidP="00E53C95">
      <w:pPr>
        <w:pStyle w:val="NoSpacing"/>
        <w:shd w:val="clear" w:color="auto" w:fill="FFFFFF" w:themeFill="background1"/>
        <w:ind w:left="2160" w:right="-270" w:hanging="2160"/>
        <w:rPr>
          <w:rFonts w:ascii="Times New Roman" w:hAnsi="Times New Roman" w:cs="Times New Roman"/>
          <w:color w:val="000000" w:themeColor="text1"/>
          <w:sz w:val="24"/>
          <w:szCs w:val="24"/>
        </w:rPr>
      </w:pPr>
      <w:bookmarkStart w:id="0" w:name="OLE_LINK1"/>
      <w:bookmarkStart w:id="1" w:name="OLE_LINK2"/>
      <w:bookmarkStart w:id="2" w:name="OLE_LINK3"/>
      <w:r>
        <w:rPr>
          <w:rFonts w:ascii="Times New Roman" w:hAnsi="Times New Roman" w:cs="Times New Roman"/>
          <w:color w:val="000000" w:themeColor="text1"/>
          <w:sz w:val="24"/>
          <w:szCs w:val="24"/>
        </w:rPr>
        <w:t>8:00-9:00 am</w:t>
      </w:r>
      <w:r>
        <w:rPr>
          <w:rFonts w:ascii="Times New Roman" w:hAnsi="Times New Roman" w:cs="Times New Roman"/>
          <w:color w:val="000000" w:themeColor="text1"/>
          <w:sz w:val="24"/>
          <w:szCs w:val="24"/>
        </w:rPr>
        <w:tab/>
        <w:t>(1)</w:t>
      </w:r>
      <w:r>
        <w:rPr>
          <w:rFonts w:ascii="Times New Roman" w:hAnsi="Times New Roman" w:cs="Times New Roman"/>
          <w:color w:val="000000" w:themeColor="text1"/>
          <w:sz w:val="24"/>
          <w:szCs w:val="24"/>
        </w:rPr>
        <w:tab/>
        <w:t xml:space="preserve">Tips and Tricks in IR, Sean Wiley RRA/RPA, </w:t>
      </w:r>
      <w:r w:rsidRPr="00984A82">
        <w:rPr>
          <w:rFonts w:ascii="Times New Roman" w:hAnsi="Times New Roman" w:cs="Times New Roman"/>
          <w:i/>
          <w:iCs/>
          <w:color w:val="000000" w:themeColor="text1"/>
          <w:sz w:val="24"/>
          <w:szCs w:val="24"/>
        </w:rPr>
        <w:t>University of Florida</w:t>
      </w:r>
    </w:p>
    <w:p w14:paraId="01867A98" w14:textId="77777777" w:rsidR="00E53C95" w:rsidRDefault="00E53C95" w:rsidP="00E53C95">
      <w:pPr>
        <w:pStyle w:val="NoSpacing"/>
        <w:shd w:val="clear" w:color="auto" w:fill="FFFFFF" w:themeFill="background1"/>
        <w:ind w:left="2160" w:right="-270" w:hanging="2160"/>
        <w:rPr>
          <w:rFonts w:ascii="Times New Roman" w:hAnsi="Times New Roman" w:cs="Times New Roman"/>
          <w:color w:val="000000" w:themeColor="text1"/>
          <w:sz w:val="24"/>
          <w:szCs w:val="24"/>
        </w:rPr>
      </w:pPr>
    </w:p>
    <w:p w14:paraId="1F19BC10" w14:textId="77777777" w:rsidR="00E53C95" w:rsidRDefault="00E53C95" w:rsidP="00E53C95">
      <w:pPr>
        <w:pStyle w:val="NoSpacing"/>
        <w:shd w:val="clear" w:color="auto" w:fill="FFFFFF" w:themeFill="background1"/>
        <w:ind w:left="2160" w:right="-270" w:hanging="2160"/>
        <w:rPr>
          <w:rFonts w:ascii="Times New Roman" w:hAnsi="Times New Roman" w:cs="Times New Roman"/>
          <w:color w:val="000000" w:themeColor="text1"/>
          <w:sz w:val="24"/>
          <w:szCs w:val="24"/>
        </w:rPr>
      </w:pPr>
      <w:r w:rsidRPr="00B8038D">
        <w:rPr>
          <w:rFonts w:ascii="Times New Roman" w:hAnsi="Times New Roman" w:cs="Times New Roman"/>
          <w:color w:val="000000" w:themeColor="text1"/>
          <w:sz w:val="24"/>
          <w:szCs w:val="24"/>
        </w:rPr>
        <w:t>9:00-10:00am</w:t>
      </w:r>
      <w:r w:rsidRPr="00B8038D">
        <w:rPr>
          <w:rFonts w:ascii="Times New Roman" w:hAnsi="Times New Roman" w:cs="Times New Roman"/>
          <w:color w:val="000000" w:themeColor="text1"/>
          <w:sz w:val="24"/>
          <w:szCs w:val="24"/>
        </w:rPr>
        <w:tab/>
        <w:t>(1</w:t>
      </w:r>
      <w:proofErr w:type="gramStart"/>
      <w:r w:rsidRPr="00B8038D">
        <w:rPr>
          <w:rFonts w:ascii="Times New Roman" w:hAnsi="Times New Roman" w:cs="Times New Roman"/>
          <w:color w:val="000000" w:themeColor="text1"/>
          <w:sz w:val="24"/>
          <w:szCs w:val="24"/>
        </w:rPr>
        <w:t xml:space="preserve">) </w:t>
      </w:r>
      <w:r w:rsidRPr="00B8038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Early</w:t>
      </w:r>
      <w:proofErr w:type="gramEnd"/>
      <w:r>
        <w:rPr>
          <w:rFonts w:ascii="Times New Roman" w:hAnsi="Times New Roman" w:cs="Times New Roman"/>
          <w:color w:val="000000" w:themeColor="text1"/>
          <w:sz w:val="24"/>
          <w:szCs w:val="24"/>
        </w:rPr>
        <w:t xml:space="preserve"> Career Lessons: Cases That Changed How I Practice, Dr. Austin McCullough, </w:t>
      </w:r>
      <w:r w:rsidRPr="00154BF5">
        <w:rPr>
          <w:rFonts w:ascii="Times New Roman" w:hAnsi="Times New Roman" w:cs="Times New Roman"/>
          <w:i/>
          <w:iCs/>
          <w:color w:val="000000" w:themeColor="text1"/>
          <w:sz w:val="24"/>
          <w:szCs w:val="24"/>
        </w:rPr>
        <w:t>Texas Children’s Hospital</w:t>
      </w:r>
    </w:p>
    <w:p w14:paraId="3950770C" w14:textId="77777777" w:rsidR="00E53C95" w:rsidRDefault="00E53C95" w:rsidP="00E53C95">
      <w:pPr>
        <w:pStyle w:val="NoSpacing"/>
        <w:shd w:val="clear" w:color="auto" w:fill="FFFFFF" w:themeFill="background1"/>
        <w:ind w:left="2160" w:right="-270" w:hanging="2160"/>
        <w:rPr>
          <w:rFonts w:ascii="Times New Roman" w:hAnsi="Times New Roman" w:cs="Times New Roman"/>
          <w:color w:val="000000" w:themeColor="text1"/>
          <w:sz w:val="24"/>
          <w:szCs w:val="24"/>
        </w:rPr>
      </w:pPr>
    </w:p>
    <w:p w14:paraId="5EF3E668" w14:textId="77777777" w:rsidR="00E53C95" w:rsidRPr="0042229D"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sidRPr="00F442E1">
        <w:rPr>
          <w:rFonts w:ascii="Times New Roman" w:hAnsi="Times New Roman" w:cs="Times New Roman"/>
          <w:color w:val="000000" w:themeColor="text1"/>
          <w:sz w:val="24"/>
          <w:szCs w:val="24"/>
        </w:rPr>
        <w:t>10:00-11:00</w:t>
      </w:r>
      <w:proofErr w:type="gramStart"/>
      <w:r w:rsidRPr="00F442E1">
        <w:rPr>
          <w:rFonts w:ascii="Times New Roman" w:hAnsi="Times New Roman" w:cs="Times New Roman"/>
          <w:color w:val="000000" w:themeColor="text1"/>
          <w:sz w:val="24"/>
          <w:szCs w:val="24"/>
        </w:rPr>
        <w:t xml:space="preserve">am  </w:t>
      </w:r>
      <w:r w:rsidRPr="00F442E1">
        <w:tab/>
      </w:r>
      <w:proofErr w:type="gramEnd"/>
      <w:r w:rsidRPr="00F442E1">
        <w:rPr>
          <w:rFonts w:ascii="Times New Roman" w:hAnsi="Times New Roman" w:cs="Times New Roman"/>
          <w:color w:val="000000" w:themeColor="text1"/>
          <w:sz w:val="24"/>
          <w:szCs w:val="24"/>
        </w:rPr>
        <w:t>(1</w:t>
      </w:r>
      <w:proofErr w:type="gramStart"/>
      <w:r w:rsidRPr="00F442E1">
        <w:rPr>
          <w:rFonts w:ascii="Times New Roman" w:hAnsi="Times New Roman" w:cs="Times New Roman"/>
          <w:color w:val="000000" w:themeColor="text1"/>
          <w:sz w:val="24"/>
          <w:szCs w:val="24"/>
        </w:rPr>
        <w:t xml:space="preserve">) </w:t>
      </w:r>
      <w:r w:rsidRPr="00F442E1">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Pt</w:t>
      </w:r>
      <w:proofErr w:type="gramEnd"/>
      <w:r>
        <w:rPr>
          <w:rFonts w:ascii="Times New Roman" w:hAnsi="Times New Roman" w:cs="Times New Roman"/>
          <w:color w:val="000000" w:themeColor="text1"/>
          <w:sz w:val="24"/>
          <w:szCs w:val="24"/>
        </w:rPr>
        <w:t xml:space="preserve">.2, Steve Kraus, MD, </w:t>
      </w:r>
      <w:r w:rsidRPr="001F4AED">
        <w:rPr>
          <w:rFonts w:ascii="Times New Roman" w:hAnsi="Times New Roman" w:cs="Times New Roman"/>
          <w:i/>
          <w:iCs/>
          <w:color w:val="000000" w:themeColor="text1"/>
          <w:sz w:val="24"/>
          <w:szCs w:val="24"/>
        </w:rPr>
        <w:t xml:space="preserve">University of Kentucky </w:t>
      </w:r>
      <w:r>
        <w:rPr>
          <w:rFonts w:ascii="Times New Roman" w:hAnsi="Times New Roman" w:cs="Times New Roman"/>
          <w:i/>
          <w:iCs/>
          <w:color w:val="000000" w:themeColor="text1"/>
          <w:sz w:val="24"/>
          <w:szCs w:val="24"/>
        </w:rPr>
        <w:t>College of Medicine</w:t>
      </w:r>
    </w:p>
    <w:p w14:paraId="4DDAFA3F" w14:textId="77777777" w:rsidR="00E53C95" w:rsidRPr="0042229D" w:rsidRDefault="00E53C95" w:rsidP="00E53C95">
      <w:pPr>
        <w:pStyle w:val="NoSpacing"/>
        <w:shd w:val="clear" w:color="auto" w:fill="FFFFFF" w:themeFill="background1"/>
        <w:rPr>
          <w:rFonts w:ascii="Times New Roman" w:hAnsi="Times New Roman" w:cs="Times New Roman"/>
          <w:color w:val="000000" w:themeColor="text1"/>
          <w:sz w:val="24"/>
          <w:szCs w:val="24"/>
        </w:rPr>
      </w:pPr>
    </w:p>
    <w:p w14:paraId="64BF3440" w14:textId="77777777" w:rsidR="00E53C95" w:rsidRPr="0042229D"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00am</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12:00</w:t>
      </w:r>
      <w:proofErr w:type="gramStart"/>
      <w:r>
        <w:rPr>
          <w:rFonts w:ascii="Times New Roman" w:hAnsi="Times New Roman" w:cs="Times New Roman"/>
          <w:color w:val="000000" w:themeColor="text1"/>
          <w:sz w:val="24"/>
          <w:szCs w:val="24"/>
        </w:rPr>
        <w:t>p</w:t>
      </w:r>
      <w:r w:rsidRPr="0042229D">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ab/>
      </w:r>
      <w:r w:rsidRPr="004B1540">
        <w:rPr>
          <w:rFonts w:ascii="Times New Roman" w:hAnsi="Times New Roman" w:cs="Times New Roman"/>
          <w:color w:val="000000" w:themeColor="text1"/>
          <w:sz w:val="24"/>
          <w:szCs w:val="24"/>
        </w:rPr>
        <w:t>(</w:t>
      </w:r>
      <w:proofErr w:type="gramEnd"/>
      <w:r w:rsidRPr="004B1540">
        <w:rPr>
          <w:rFonts w:ascii="Times New Roman" w:hAnsi="Times New Roman" w:cs="Times New Roman"/>
          <w:color w:val="000000" w:themeColor="text1"/>
          <w:sz w:val="24"/>
          <w:szCs w:val="24"/>
        </w:rPr>
        <w:t>1</w:t>
      </w:r>
      <w:proofErr w:type="gramStart"/>
      <w:r w:rsidRPr="004B15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Peds</w:t>
      </w:r>
      <w:proofErr w:type="gramEnd"/>
    </w:p>
    <w:p w14:paraId="164474A3" w14:textId="77777777" w:rsidR="00E53C95" w:rsidRPr="00B501DF" w:rsidRDefault="00E53C95" w:rsidP="00E53C95">
      <w:pPr>
        <w:pStyle w:val="NoSpacing"/>
        <w:shd w:val="clear" w:color="auto" w:fill="FFFFFF" w:themeFill="background1"/>
        <w:rPr>
          <w:rFonts w:ascii="Times New Roman" w:hAnsi="Times New Roman" w:cs="Times New Roman"/>
          <w:color w:val="000000" w:themeColor="text1"/>
          <w:sz w:val="24"/>
          <w:szCs w:val="24"/>
        </w:rPr>
      </w:pPr>
    </w:p>
    <w:p w14:paraId="5B3B4E94" w14:textId="77777777" w:rsidR="00E53C95" w:rsidRPr="00B501DF" w:rsidRDefault="00E53C95" w:rsidP="00E53C95">
      <w:pPr>
        <w:pStyle w:val="NoSpacing"/>
        <w:shd w:val="clear" w:color="auto" w:fill="FFFFFF" w:themeFill="background1"/>
        <w:rPr>
          <w:rFonts w:ascii="Times New Roman" w:hAnsi="Times New Roman" w:cs="Times New Roman"/>
          <w:color w:val="000000" w:themeColor="text1"/>
          <w:sz w:val="24"/>
          <w:szCs w:val="24"/>
        </w:rPr>
      </w:pPr>
      <w:r w:rsidRPr="00B501DF">
        <w:rPr>
          <w:rFonts w:ascii="Times New Roman" w:hAnsi="Times New Roman" w:cs="Times New Roman"/>
          <w:color w:val="000000" w:themeColor="text1"/>
          <w:sz w:val="24"/>
          <w:szCs w:val="24"/>
        </w:rPr>
        <w:t>12:</w:t>
      </w:r>
      <w:r>
        <w:rPr>
          <w:rFonts w:ascii="Times New Roman" w:hAnsi="Times New Roman" w:cs="Times New Roman"/>
          <w:color w:val="000000" w:themeColor="text1"/>
          <w:sz w:val="24"/>
          <w:szCs w:val="24"/>
        </w:rPr>
        <w:t>00</w:t>
      </w:r>
      <w:r w:rsidRPr="00B501D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Pr="00B501DF">
        <w:rPr>
          <w:rFonts w:ascii="Times New Roman" w:hAnsi="Times New Roman" w:cs="Times New Roman"/>
          <w:color w:val="000000" w:themeColor="text1"/>
          <w:sz w:val="24"/>
          <w:szCs w:val="24"/>
        </w:rPr>
        <w:t>:00pm</w:t>
      </w:r>
      <w:r w:rsidRPr="00B501DF">
        <w:rPr>
          <w:rFonts w:ascii="Times New Roman" w:hAnsi="Times New Roman" w:cs="Times New Roman"/>
          <w:color w:val="000000" w:themeColor="text1"/>
          <w:sz w:val="24"/>
          <w:szCs w:val="24"/>
        </w:rPr>
        <w:tab/>
      </w:r>
      <w:r w:rsidRPr="00B501D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Lunch on your own</w:t>
      </w:r>
    </w:p>
    <w:p w14:paraId="0D427AE8" w14:textId="77777777" w:rsidR="00E53C95" w:rsidRPr="0042229D" w:rsidRDefault="00E53C95" w:rsidP="00E53C95">
      <w:pPr>
        <w:pStyle w:val="NoSpacing"/>
        <w:shd w:val="clear" w:color="auto" w:fill="FFFFFF" w:themeFill="background1"/>
        <w:rPr>
          <w:rFonts w:ascii="Times New Roman" w:hAnsi="Times New Roman" w:cs="Times New Roman"/>
          <w:b/>
          <w:bCs/>
          <w:color w:val="000000" w:themeColor="text1"/>
          <w:sz w:val="24"/>
          <w:szCs w:val="24"/>
        </w:rPr>
      </w:pPr>
    </w:p>
    <w:p w14:paraId="4A71C26A" w14:textId="77777777" w:rsidR="00E53C95" w:rsidRPr="006613E1" w:rsidRDefault="00E53C95" w:rsidP="00E53C95">
      <w:pPr>
        <w:pStyle w:val="NoSpacing"/>
        <w:shd w:val="clear" w:color="auto" w:fill="FFFFFF" w:themeFill="background1"/>
        <w:rPr>
          <w:rFonts w:ascii="Times New Roman" w:hAnsi="Times New Roman" w:cs="Times New Roman"/>
          <w:color w:val="000000" w:themeColor="text1"/>
          <w:sz w:val="24"/>
          <w:szCs w:val="24"/>
        </w:rPr>
      </w:pPr>
      <w:r w:rsidRPr="00F46CE0">
        <w:rPr>
          <w:rFonts w:ascii="Times New Roman" w:hAnsi="Times New Roman" w:cs="Times New Roman"/>
          <w:color w:val="000000" w:themeColor="text1"/>
          <w:sz w:val="24"/>
          <w:szCs w:val="24"/>
        </w:rPr>
        <w:t>2:00-3:00</w:t>
      </w:r>
      <w:proofErr w:type="gramStart"/>
      <w:r w:rsidRPr="00F46CE0">
        <w:rPr>
          <w:rFonts w:ascii="Times New Roman" w:hAnsi="Times New Roman" w:cs="Times New Roman"/>
          <w:color w:val="000000" w:themeColor="text1"/>
          <w:sz w:val="24"/>
          <w:szCs w:val="24"/>
        </w:rPr>
        <w:t>pm</w:t>
      </w:r>
      <w:r w:rsidRPr="00F46CE0">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sidRPr="00F46CE0">
        <w:rPr>
          <w:rFonts w:ascii="Times New Roman" w:hAnsi="Times New Roman" w:cs="Times New Roman"/>
          <w:bCs/>
          <w:color w:val="000000" w:themeColor="text1"/>
          <w:sz w:val="24"/>
          <w:szCs w:val="24"/>
        </w:rPr>
        <w:t>(</w:t>
      </w:r>
      <w:proofErr w:type="gramEnd"/>
      <w:r w:rsidRPr="00F46CE0">
        <w:rPr>
          <w:rFonts w:ascii="Times New Roman" w:hAnsi="Times New Roman" w:cs="Times New Roman"/>
          <w:bCs/>
          <w:color w:val="000000" w:themeColor="text1"/>
          <w:sz w:val="24"/>
          <w:szCs w:val="24"/>
        </w:rPr>
        <w:t>1</w:t>
      </w:r>
      <w:proofErr w:type="gramStart"/>
      <w:r w:rsidRPr="00F46CE0">
        <w:rPr>
          <w:rFonts w:ascii="Times New Roman" w:hAnsi="Times New Roman" w:cs="Times New Roman"/>
          <w:bCs/>
          <w:color w:val="000000" w:themeColor="text1"/>
          <w:sz w:val="24"/>
          <w:szCs w:val="24"/>
        </w:rPr>
        <w:t>)</w:t>
      </w:r>
      <w:r w:rsidRPr="004B154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b/>
        <w:t>Neuro</w:t>
      </w:r>
      <w:proofErr w:type="gramEnd"/>
    </w:p>
    <w:p w14:paraId="093C35D3" w14:textId="77777777" w:rsidR="00E53C95" w:rsidRPr="00BA3972"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p>
    <w:p w14:paraId="65E9A6E8" w14:textId="77777777" w:rsidR="00E53C95" w:rsidRPr="007914F0" w:rsidRDefault="00E53C95" w:rsidP="00E53C95">
      <w:pPr>
        <w:pStyle w:val="NoSpacing"/>
        <w:shd w:val="clear" w:color="auto" w:fill="FFFFFF" w:themeFill="background1"/>
        <w:ind w:left="2160" w:right="-27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BA397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w:t>
      </w:r>
      <w:r w:rsidRPr="00BA397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4:00pm</w:t>
      </w:r>
      <w:r>
        <w:rPr>
          <w:rFonts w:ascii="Times New Roman" w:hAnsi="Times New Roman" w:cs="Times New Roman"/>
          <w:color w:val="000000" w:themeColor="text1"/>
          <w:sz w:val="24"/>
          <w:szCs w:val="24"/>
        </w:rPr>
        <w:tab/>
        <w:t>(1</w:t>
      </w:r>
      <w:proofErr w:type="gramStart"/>
      <w:r w:rsidRPr="00BA397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bookmarkEnd w:id="0"/>
      <w:bookmarkEnd w:id="1"/>
      <w:bookmarkEnd w:id="2"/>
      <w:r>
        <w:rPr>
          <w:rFonts w:ascii="Times New Roman" w:hAnsi="Times New Roman" w:cs="Times New Roman"/>
          <w:color w:val="000000" w:themeColor="text1"/>
          <w:sz w:val="24"/>
          <w:szCs w:val="24"/>
        </w:rPr>
        <w:tab/>
        <w:t>Your</w:t>
      </w:r>
      <w:proofErr w:type="gramEnd"/>
      <w:r>
        <w:rPr>
          <w:rFonts w:ascii="Times New Roman" w:hAnsi="Times New Roman" w:cs="Times New Roman"/>
          <w:color w:val="000000" w:themeColor="text1"/>
          <w:sz w:val="24"/>
          <w:szCs w:val="24"/>
        </w:rPr>
        <w:t xml:space="preserve"> Health Beneath the Surface: What WB MRI Reveals Before the Symptoms Begin, Dr. Todd Berry, </w:t>
      </w:r>
      <w:r w:rsidRPr="00154BF5">
        <w:rPr>
          <w:rFonts w:ascii="Times New Roman" w:hAnsi="Times New Roman" w:cs="Times New Roman"/>
          <w:i/>
          <w:iCs/>
          <w:color w:val="000000" w:themeColor="text1"/>
          <w:sz w:val="24"/>
          <w:szCs w:val="24"/>
        </w:rPr>
        <w:t>Prenuvo LLC</w:t>
      </w:r>
    </w:p>
    <w:p w14:paraId="4FB50884" w14:textId="77777777" w:rsidR="00E53C95" w:rsidRPr="0042229D" w:rsidRDefault="00E53C95" w:rsidP="00E53C95">
      <w:pPr>
        <w:pStyle w:val="NoSpacing"/>
        <w:shd w:val="clear" w:color="auto" w:fill="FFFFFF" w:themeFill="background1"/>
        <w:rPr>
          <w:rFonts w:ascii="Times New Roman" w:hAnsi="Times New Roman" w:cs="Times New Roman"/>
          <w:color w:val="000000" w:themeColor="text1"/>
          <w:sz w:val="24"/>
          <w:szCs w:val="24"/>
        </w:rPr>
      </w:pPr>
    </w:p>
    <w:p w14:paraId="6F14A1EB"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4:00</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5:00</w:t>
      </w:r>
      <w:r w:rsidRPr="0042229D">
        <w:rPr>
          <w:rFonts w:ascii="Times New Roman" w:hAnsi="Times New Roman" w:cs="Times New Roman"/>
          <w:color w:val="000000" w:themeColor="text1"/>
          <w:sz w:val="24"/>
          <w:szCs w:val="24"/>
        </w:rPr>
        <w:t>pm</w:t>
      </w:r>
      <w:r w:rsidRPr="0042229D">
        <w:rPr>
          <w:rFonts w:ascii="Times New Roman" w:hAnsi="Times New Roman" w:cs="Times New Roman"/>
          <w:color w:val="000000" w:themeColor="text1"/>
          <w:sz w:val="24"/>
          <w:szCs w:val="24"/>
        </w:rPr>
        <w:tab/>
      </w:r>
      <w:r>
        <w:rPr>
          <w:rFonts w:ascii="Times New Roman" w:hAnsi="Times New Roman" w:cs="Times New Roman"/>
          <w:sz w:val="24"/>
          <w:szCs w:val="24"/>
        </w:rPr>
        <w:t>(1</w:t>
      </w:r>
      <w:proofErr w:type="gramStart"/>
      <w:r w:rsidRPr="00BA3972">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color w:val="000000" w:themeColor="text1"/>
          <w:sz w:val="24"/>
          <w:szCs w:val="24"/>
        </w:rPr>
        <w:t>GI</w:t>
      </w:r>
      <w:proofErr w:type="gramEnd"/>
      <w:r>
        <w:rPr>
          <w:rFonts w:ascii="Times New Roman" w:hAnsi="Times New Roman" w:cs="Times New Roman"/>
          <w:color w:val="000000" w:themeColor="text1"/>
          <w:sz w:val="24"/>
          <w:szCs w:val="24"/>
        </w:rPr>
        <w:t>/GU</w:t>
      </w:r>
    </w:p>
    <w:p w14:paraId="059498C7" w14:textId="77777777" w:rsidR="00E53C95" w:rsidRDefault="00E53C95" w:rsidP="00E53C95">
      <w:pPr>
        <w:pStyle w:val="NoSpacing"/>
        <w:shd w:val="clear" w:color="auto" w:fill="FFFFFF" w:themeFill="background1"/>
        <w:ind w:left="2160" w:hanging="2160"/>
        <w:rPr>
          <w:rFonts w:ascii="Times New Roman" w:hAnsi="Times New Roman" w:cs="Times New Roman"/>
          <w:b/>
          <w:color w:val="000000" w:themeColor="text1"/>
          <w:sz w:val="24"/>
          <w:szCs w:val="24"/>
        </w:rPr>
      </w:pPr>
    </w:p>
    <w:p w14:paraId="30B5CD0E" w14:textId="77777777" w:rsidR="00E53C95" w:rsidRDefault="00E53C95" w:rsidP="00E53C95">
      <w:pPr>
        <w:pStyle w:val="NoSpacing"/>
        <w:shd w:val="clear" w:color="auto" w:fill="FFFFFF" w:themeFill="background1"/>
        <w:ind w:left="2160" w:hanging="216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6:00-8</w:t>
      </w:r>
      <w:r w:rsidRPr="000372BF">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0</w:t>
      </w:r>
      <w:r w:rsidRPr="000372BF">
        <w:rPr>
          <w:rFonts w:ascii="Times New Roman" w:hAnsi="Times New Roman" w:cs="Times New Roman"/>
          <w:b/>
          <w:color w:val="000000" w:themeColor="text1"/>
          <w:sz w:val="24"/>
          <w:szCs w:val="24"/>
        </w:rPr>
        <w:t>0pm</w:t>
      </w:r>
      <w:r>
        <w:rPr>
          <w:rFonts w:ascii="Times New Roman" w:hAnsi="Times New Roman" w:cs="Times New Roman"/>
          <w:color w:val="000000" w:themeColor="text1"/>
          <w:sz w:val="24"/>
          <w:szCs w:val="24"/>
        </w:rPr>
        <w:tab/>
      </w:r>
      <w:r w:rsidRPr="004076EC">
        <w:rPr>
          <w:rFonts w:ascii="Times New Roman" w:hAnsi="Times New Roman" w:cs="Times New Roman"/>
          <w:b/>
          <w:bCs/>
          <w:color w:val="000000" w:themeColor="text1"/>
          <w:sz w:val="24"/>
          <w:szCs w:val="24"/>
        </w:rPr>
        <w:t>Vendor</w:t>
      </w:r>
      <w:r>
        <w:rPr>
          <w:rFonts w:ascii="Times New Roman" w:hAnsi="Times New Roman" w:cs="Times New Roman"/>
          <w:color w:val="000000" w:themeColor="text1"/>
          <w:sz w:val="24"/>
          <w:szCs w:val="24"/>
        </w:rPr>
        <w:t xml:space="preserve"> </w:t>
      </w:r>
      <w:r w:rsidRPr="000372BF">
        <w:rPr>
          <w:rFonts w:ascii="Times New Roman" w:hAnsi="Times New Roman" w:cs="Times New Roman"/>
          <w:b/>
          <w:color w:val="000000" w:themeColor="text1"/>
          <w:sz w:val="24"/>
          <w:szCs w:val="24"/>
        </w:rPr>
        <w:t>Social</w:t>
      </w:r>
      <w:r>
        <w:rPr>
          <w:rFonts w:ascii="Times New Roman" w:hAnsi="Times New Roman" w:cs="Times New Roman"/>
          <w:b/>
          <w:color w:val="000000" w:themeColor="text1"/>
          <w:sz w:val="24"/>
          <w:szCs w:val="24"/>
        </w:rPr>
        <w:t xml:space="preserve"> </w:t>
      </w:r>
    </w:p>
    <w:p w14:paraId="498865DB" w14:textId="77777777" w:rsidR="00E53C95" w:rsidRPr="00143150" w:rsidRDefault="00E53C95" w:rsidP="00E53C95">
      <w:pPr>
        <w:pStyle w:val="NoSpacing"/>
        <w:shd w:val="clear" w:color="auto" w:fill="FFFFFF" w:themeFill="background1"/>
        <w:rPr>
          <w:rFonts w:ascii="Times New Roman" w:hAnsi="Times New Roman" w:cs="Times New Roman"/>
          <w:color w:val="000000" w:themeColor="text1"/>
          <w:sz w:val="20"/>
          <w:szCs w:val="20"/>
        </w:rPr>
      </w:pPr>
      <w:r w:rsidRPr="00143150">
        <w:rPr>
          <w:rFonts w:ascii="Times New Roman" w:hAnsi="Times New Roman" w:cs="Times New Roman"/>
          <w:b/>
          <w:bCs/>
          <w:i/>
          <w:iCs/>
          <w:color w:val="000000" w:themeColor="text1"/>
          <w:sz w:val="20"/>
          <w:szCs w:val="20"/>
          <w:u w:val="single"/>
        </w:rPr>
        <w:t xml:space="preserve">(7 hrs Total </w:t>
      </w:r>
      <w:smartTag w:uri="urn:schemas-microsoft-com:office:smarttags" w:element="stockticker">
        <w:r w:rsidRPr="00143150">
          <w:rPr>
            <w:rFonts w:ascii="Times New Roman" w:hAnsi="Times New Roman" w:cs="Times New Roman"/>
            <w:b/>
            <w:bCs/>
            <w:i/>
            <w:iCs/>
            <w:color w:val="000000" w:themeColor="text1"/>
            <w:sz w:val="20"/>
            <w:szCs w:val="20"/>
            <w:u w:val="single"/>
          </w:rPr>
          <w:t>CME</w:t>
        </w:r>
      </w:smartTag>
      <w:r w:rsidRPr="00143150">
        <w:rPr>
          <w:rFonts w:ascii="Times New Roman" w:hAnsi="Times New Roman" w:cs="Times New Roman"/>
          <w:b/>
          <w:bCs/>
          <w:i/>
          <w:iCs/>
          <w:color w:val="000000" w:themeColor="text1"/>
          <w:sz w:val="20"/>
          <w:szCs w:val="20"/>
          <w:u w:val="single"/>
        </w:rPr>
        <w:t>)</w:t>
      </w:r>
    </w:p>
    <w:p w14:paraId="10B85F40" w14:textId="77777777" w:rsidR="00E53C95" w:rsidRPr="0042229D" w:rsidRDefault="00E53C95" w:rsidP="00E53C95">
      <w:pPr>
        <w:pStyle w:val="NoSpacing"/>
        <w:shd w:val="clear" w:color="auto" w:fill="FFFFFF" w:themeFill="background1"/>
        <w:rPr>
          <w:rFonts w:ascii="Times New Roman" w:hAnsi="Times New Roman" w:cs="Times New Roman"/>
          <w:color w:val="000000" w:themeColor="text1"/>
          <w:sz w:val="24"/>
          <w:szCs w:val="24"/>
        </w:rPr>
      </w:pPr>
    </w:p>
    <w:p w14:paraId="0C2AC1D1" w14:textId="77777777" w:rsidR="00E53C95" w:rsidRPr="0042229D" w:rsidRDefault="00E53C95" w:rsidP="00E53C95">
      <w:pPr>
        <w:pStyle w:val="NoSpacing"/>
        <w:shd w:val="clear" w:color="auto" w:fill="FFFFFF" w:themeFill="background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Thursday Oct 1</w:t>
      </w:r>
    </w:p>
    <w:p w14:paraId="5F5A1ECE" w14:textId="799EA1E1" w:rsidR="00E53C95" w:rsidRDefault="00E53C95" w:rsidP="00E53C95">
      <w:pPr>
        <w:pStyle w:val="NoSpacing"/>
        <w:shd w:val="clear" w:color="auto" w:fill="FFFFFF" w:themeFill="background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8:00-9:00</w:t>
      </w:r>
      <w:proofErr w:type="gramStart"/>
      <w:r>
        <w:rPr>
          <w:rFonts w:ascii="Times New Roman" w:hAnsi="Times New Roman" w:cs="Times New Roman"/>
          <w:color w:val="000000" w:themeColor="text1"/>
          <w:sz w:val="24"/>
          <w:szCs w:val="24"/>
        </w:rPr>
        <w:t>am</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proofErr w:type="gramEnd"/>
      <w:r>
        <w:rPr>
          <w:rFonts w:ascii="Times New Roman" w:hAnsi="Times New Roman" w:cs="Times New Roman"/>
          <w:color w:val="000000" w:themeColor="text1"/>
          <w:sz w:val="24"/>
          <w:szCs w:val="24"/>
        </w:rPr>
        <w:t>1</w:t>
      </w:r>
      <w:proofErr w:type="gramStart"/>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ARRT</w:t>
      </w:r>
      <w:proofErr w:type="gramEnd"/>
      <w:r>
        <w:rPr>
          <w:rFonts w:ascii="Times New Roman" w:hAnsi="Times New Roman" w:cs="Times New Roman"/>
          <w:color w:val="000000" w:themeColor="text1"/>
          <w:sz w:val="24"/>
          <w:szCs w:val="24"/>
        </w:rPr>
        <w:t xml:space="preserve"> R</w:t>
      </w:r>
      <w:r w:rsidR="002D0784">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A Practicum Review, Danielle Martin, RRA/RPA, </w:t>
      </w:r>
    </w:p>
    <w:p w14:paraId="1F5CA14D" w14:textId="77777777" w:rsidR="00E53C95" w:rsidRDefault="00E53C95" w:rsidP="00E53C95">
      <w:pPr>
        <w:pStyle w:val="NoSpacing"/>
        <w:shd w:val="clear" w:color="auto" w:fill="FFFFFF" w:themeFill="background1"/>
        <w:ind w:left="2160"/>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Radiology Associates of North Texas</w:t>
      </w:r>
      <w:r>
        <w:rPr>
          <w:rFonts w:ascii="Times New Roman" w:hAnsi="Times New Roman" w:cs="Times New Roman"/>
          <w:color w:val="000000" w:themeColor="text1"/>
          <w:sz w:val="24"/>
          <w:szCs w:val="24"/>
        </w:rPr>
        <w:t xml:space="preserve"> and Melissa Cano, RPA, </w:t>
      </w:r>
      <w:r w:rsidRPr="003C68A8">
        <w:rPr>
          <w:rFonts w:ascii="Times New Roman" w:hAnsi="Times New Roman" w:cs="Times New Roman"/>
          <w:i/>
          <w:iCs/>
          <w:color w:val="000000" w:themeColor="text1"/>
          <w:sz w:val="24"/>
          <w:szCs w:val="24"/>
        </w:rPr>
        <w:t>Texas Children’s Hospital</w:t>
      </w:r>
    </w:p>
    <w:p w14:paraId="3FA4BFFE" w14:textId="77777777" w:rsidR="00E53C95" w:rsidRDefault="00E53C95" w:rsidP="00E53C95">
      <w:pPr>
        <w:pStyle w:val="NoSpacing"/>
        <w:shd w:val="clear" w:color="auto" w:fill="FFFFFF" w:themeFill="background1"/>
        <w:ind w:left="144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2E6655E1" w14:textId="77777777" w:rsidR="00E53C95" w:rsidRPr="00CE5835" w:rsidRDefault="00E53C95" w:rsidP="00E53C95">
      <w:pPr>
        <w:pStyle w:val="NoSpacing"/>
        <w:shd w:val="clear" w:color="auto" w:fill="FFFFFF" w:themeFill="background1"/>
        <w:rPr>
          <w:rFonts w:ascii="Times New Roman" w:hAnsi="Times New Roman" w:cs="Times New Roman"/>
          <w:i/>
          <w:iCs/>
          <w:color w:val="000000" w:themeColor="text1"/>
          <w:sz w:val="24"/>
          <w:szCs w:val="24"/>
        </w:rPr>
      </w:pPr>
      <w:r w:rsidRPr="007F4B39">
        <w:rPr>
          <w:rFonts w:ascii="Times New Roman" w:hAnsi="Times New Roman" w:cs="Times New Roman"/>
          <w:color w:val="000000" w:themeColor="text1"/>
          <w:sz w:val="24"/>
          <w:szCs w:val="24"/>
        </w:rPr>
        <w:t>9:00-</w:t>
      </w:r>
      <w:r>
        <w:rPr>
          <w:rFonts w:ascii="Times New Roman" w:hAnsi="Times New Roman" w:cs="Times New Roman"/>
          <w:color w:val="000000" w:themeColor="text1"/>
          <w:sz w:val="24"/>
          <w:szCs w:val="24"/>
        </w:rPr>
        <w:t>10:0</w:t>
      </w:r>
      <w:r w:rsidRPr="007F4B39">
        <w:rPr>
          <w:rFonts w:ascii="Times New Roman" w:hAnsi="Times New Roman" w:cs="Times New Roman"/>
          <w:color w:val="000000" w:themeColor="text1"/>
          <w:sz w:val="24"/>
          <w:szCs w:val="24"/>
        </w:rPr>
        <w:t>0</w:t>
      </w:r>
      <w:proofErr w:type="gramStart"/>
      <w:r w:rsidRPr="007F4B39">
        <w:rPr>
          <w:rFonts w:ascii="Times New Roman" w:hAnsi="Times New Roman" w:cs="Times New Roman"/>
          <w:color w:val="000000" w:themeColor="text1"/>
          <w:sz w:val="24"/>
          <w:szCs w:val="24"/>
        </w:rPr>
        <w:t>am</w:t>
      </w:r>
      <w:r w:rsidRPr="007F4B39">
        <w:rPr>
          <w:rFonts w:ascii="Times New Roman" w:hAnsi="Times New Roman" w:cs="Times New Roman"/>
          <w:color w:val="000000" w:themeColor="text1"/>
          <w:sz w:val="24"/>
          <w:szCs w:val="24"/>
        </w:rPr>
        <w:tab/>
      </w:r>
      <w:r w:rsidRPr="007F4B39">
        <w:rPr>
          <w:rFonts w:ascii="Times New Roman" w:hAnsi="Times New Roman" w:cs="Times New Roman"/>
          <w:color w:val="000000" w:themeColor="text1"/>
          <w:sz w:val="24"/>
          <w:szCs w:val="24"/>
        </w:rPr>
        <w:tab/>
        <w:t>(</w:t>
      </w:r>
      <w:proofErr w:type="gramEnd"/>
      <w:r w:rsidRPr="007F4B39">
        <w:rPr>
          <w:rFonts w:ascii="Times New Roman" w:hAnsi="Times New Roman" w:cs="Times New Roman"/>
          <w:color w:val="000000" w:themeColor="text1"/>
          <w:sz w:val="24"/>
          <w:szCs w:val="24"/>
        </w:rPr>
        <w:t>1</w:t>
      </w:r>
      <w:proofErr w:type="gramStart"/>
      <w:r w:rsidRPr="007F4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Pediatric</w:t>
      </w:r>
      <w:proofErr w:type="gramEnd"/>
      <w:r>
        <w:rPr>
          <w:rFonts w:ascii="Times New Roman" w:hAnsi="Times New Roman" w:cs="Times New Roman"/>
          <w:color w:val="000000" w:themeColor="text1"/>
          <w:sz w:val="24"/>
          <w:szCs w:val="24"/>
        </w:rPr>
        <w:t xml:space="preserve"> Interesting Cases: A to Z, Dr. Austin McCullough, </w:t>
      </w:r>
      <w:r w:rsidRPr="00CE5835">
        <w:rPr>
          <w:rFonts w:ascii="Times New Roman" w:hAnsi="Times New Roman" w:cs="Times New Roman"/>
          <w:i/>
          <w:iCs/>
          <w:color w:val="000000" w:themeColor="text1"/>
          <w:sz w:val="24"/>
          <w:szCs w:val="24"/>
        </w:rPr>
        <w:t xml:space="preserve">Texas </w:t>
      </w:r>
      <w:r w:rsidRPr="00CE5835">
        <w:rPr>
          <w:rFonts w:ascii="Times New Roman" w:hAnsi="Times New Roman" w:cs="Times New Roman"/>
          <w:i/>
          <w:iCs/>
          <w:color w:val="000000" w:themeColor="text1"/>
          <w:sz w:val="24"/>
          <w:szCs w:val="24"/>
        </w:rPr>
        <w:tab/>
      </w:r>
    </w:p>
    <w:p w14:paraId="26F97414" w14:textId="77777777" w:rsidR="00E53C95" w:rsidRPr="00CE5835" w:rsidRDefault="00E53C95" w:rsidP="00E53C95">
      <w:pPr>
        <w:pStyle w:val="NoSpacing"/>
        <w:shd w:val="clear" w:color="auto" w:fill="FFFFFF" w:themeFill="background1"/>
        <w:rPr>
          <w:rFonts w:ascii="Times New Roman" w:hAnsi="Times New Roman" w:cs="Times New Roman"/>
          <w:i/>
          <w:iCs/>
          <w:color w:val="000000" w:themeColor="text1"/>
          <w:sz w:val="24"/>
          <w:szCs w:val="24"/>
        </w:rPr>
      </w:pPr>
      <w:r w:rsidRPr="00CE5835">
        <w:rPr>
          <w:rFonts w:ascii="Times New Roman" w:hAnsi="Times New Roman" w:cs="Times New Roman"/>
          <w:i/>
          <w:iCs/>
          <w:color w:val="000000" w:themeColor="text1"/>
          <w:sz w:val="24"/>
          <w:szCs w:val="24"/>
        </w:rPr>
        <w:tab/>
      </w:r>
      <w:r w:rsidRPr="00CE5835">
        <w:rPr>
          <w:rFonts w:ascii="Times New Roman" w:hAnsi="Times New Roman" w:cs="Times New Roman"/>
          <w:i/>
          <w:iCs/>
          <w:color w:val="000000" w:themeColor="text1"/>
          <w:sz w:val="24"/>
          <w:szCs w:val="24"/>
        </w:rPr>
        <w:tab/>
      </w:r>
      <w:r w:rsidRPr="00CE5835">
        <w:rPr>
          <w:rFonts w:ascii="Times New Roman" w:hAnsi="Times New Roman" w:cs="Times New Roman"/>
          <w:i/>
          <w:iCs/>
          <w:color w:val="000000" w:themeColor="text1"/>
          <w:sz w:val="24"/>
          <w:szCs w:val="24"/>
        </w:rPr>
        <w:tab/>
        <w:t>Children’s Hospital</w:t>
      </w:r>
    </w:p>
    <w:p w14:paraId="4AE6E6DA" w14:textId="77777777" w:rsidR="00E53C95" w:rsidRPr="0042229D" w:rsidRDefault="00E53C95" w:rsidP="00E53C95">
      <w:pPr>
        <w:pStyle w:val="NoSpacing"/>
        <w:shd w:val="clear" w:color="auto" w:fill="FFFFFF" w:themeFill="background1"/>
        <w:rPr>
          <w:rFonts w:ascii="Times New Roman" w:hAnsi="Times New Roman" w:cs="Times New Roman"/>
          <w:color w:val="000000" w:themeColor="text1"/>
          <w:sz w:val="24"/>
          <w:szCs w:val="24"/>
          <w:highlight w:val="yellow"/>
        </w:rPr>
      </w:pPr>
    </w:p>
    <w:p w14:paraId="17330CE5" w14:textId="77777777" w:rsidR="00E53C95" w:rsidRPr="00F26283" w:rsidRDefault="00E53C95" w:rsidP="00E53C95">
      <w:pPr>
        <w:pStyle w:val="NoSpacing"/>
        <w:shd w:val="clear" w:color="auto" w:fill="FFFFFF" w:themeFill="background1"/>
        <w:ind w:left="2160" w:hanging="2160"/>
        <w:rPr>
          <w:rFonts w:ascii="Times New Roman" w:hAnsi="Times New Roman" w:cs="Times New Roman"/>
          <w:sz w:val="24"/>
          <w:szCs w:val="24"/>
        </w:rPr>
      </w:pPr>
      <w:r w:rsidRPr="00E03C9B">
        <w:rPr>
          <w:rFonts w:ascii="Times New Roman" w:hAnsi="Times New Roman" w:cs="Times New Roman"/>
          <w:color w:val="000000" w:themeColor="text1"/>
          <w:sz w:val="24"/>
          <w:szCs w:val="24"/>
        </w:rPr>
        <w:t>10:00-1</w:t>
      </w:r>
      <w:r>
        <w:rPr>
          <w:rFonts w:ascii="Times New Roman" w:hAnsi="Times New Roman" w:cs="Times New Roman"/>
          <w:color w:val="000000" w:themeColor="text1"/>
          <w:sz w:val="24"/>
          <w:szCs w:val="24"/>
        </w:rPr>
        <w:t>1:0</w:t>
      </w:r>
      <w:r w:rsidRPr="00E03C9B">
        <w:rPr>
          <w:rFonts w:ascii="Times New Roman" w:hAnsi="Times New Roman" w:cs="Times New Roman"/>
          <w:color w:val="000000" w:themeColor="text1"/>
          <w:sz w:val="24"/>
          <w:szCs w:val="24"/>
        </w:rPr>
        <w:t>0</w:t>
      </w:r>
      <w:proofErr w:type="gramStart"/>
      <w:r w:rsidRPr="00E03C9B">
        <w:rPr>
          <w:rFonts w:ascii="Times New Roman" w:hAnsi="Times New Roman" w:cs="Times New Roman"/>
          <w:color w:val="000000" w:themeColor="text1"/>
          <w:sz w:val="24"/>
          <w:szCs w:val="24"/>
        </w:rPr>
        <w:t xml:space="preserve">am  </w:t>
      </w:r>
      <w:r w:rsidRPr="00E03C9B">
        <w:rPr>
          <w:rFonts w:ascii="Times New Roman" w:hAnsi="Times New Roman" w:cs="Times New Roman"/>
          <w:color w:val="000000" w:themeColor="text1"/>
          <w:sz w:val="24"/>
          <w:szCs w:val="24"/>
        </w:rPr>
        <w:tab/>
      </w:r>
      <w:proofErr w:type="gramEnd"/>
      <w:r w:rsidRPr="00E03C9B">
        <w:rPr>
          <w:rFonts w:ascii="Times New Roman" w:hAnsi="Times New Roman" w:cs="Times New Roman"/>
          <w:bCs/>
          <w:color w:val="000000" w:themeColor="text1"/>
          <w:sz w:val="24"/>
          <w:szCs w:val="24"/>
        </w:rPr>
        <w:t>(1</w:t>
      </w:r>
      <w:proofErr w:type="gramStart"/>
      <w:r w:rsidRPr="00E03C9B">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b/>
        <w:t>GI</w:t>
      </w:r>
      <w:proofErr w:type="gramEnd"/>
      <w:r>
        <w:rPr>
          <w:rFonts w:ascii="Times New Roman" w:hAnsi="Times New Roman" w:cs="Times New Roman"/>
          <w:bCs/>
          <w:color w:val="000000" w:themeColor="text1"/>
          <w:sz w:val="24"/>
          <w:szCs w:val="24"/>
        </w:rPr>
        <w:t>/GU</w:t>
      </w:r>
    </w:p>
    <w:p w14:paraId="1C825C8C" w14:textId="77777777" w:rsidR="00E53C95" w:rsidRPr="001F5160" w:rsidRDefault="00E53C95" w:rsidP="00E53C95">
      <w:pPr>
        <w:pStyle w:val="NoSpacing"/>
        <w:shd w:val="clear" w:color="auto" w:fill="FFFFFF" w:themeFill="background1"/>
        <w:rPr>
          <w:rFonts w:ascii="Times New Roman" w:hAnsi="Times New Roman" w:cs="Times New Roman"/>
          <w:color w:val="000000" w:themeColor="text1"/>
          <w:sz w:val="24"/>
          <w:szCs w:val="24"/>
          <w:shd w:val="clear" w:color="auto" w:fill="FFFFFF"/>
        </w:rPr>
      </w:pPr>
    </w:p>
    <w:p w14:paraId="502538E8" w14:textId="77777777" w:rsidR="00E53C95" w:rsidRPr="00F26283"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11:00</w:t>
      </w:r>
      <w:r w:rsidRPr="0042229D">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2</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00p</w:t>
      </w:r>
      <w:r w:rsidRPr="0042229D">
        <w:rPr>
          <w:rFonts w:ascii="Times New Roman" w:hAnsi="Times New Roman" w:cs="Times New Roman"/>
          <w:color w:val="000000" w:themeColor="text1"/>
          <w:sz w:val="24"/>
          <w:szCs w:val="24"/>
        </w:rPr>
        <w:t>m</w:t>
      </w:r>
      <w:r w:rsidRPr="0042229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shd w:val="clear" w:color="auto" w:fill="FFFFFF"/>
        </w:rPr>
        <w:t xml:space="preserve">(1) </w:t>
      </w:r>
      <w:r>
        <w:rPr>
          <w:rFonts w:ascii="Times New Roman" w:hAnsi="Times New Roman" w:cs="Times New Roman"/>
          <w:color w:val="000000" w:themeColor="text1"/>
          <w:sz w:val="24"/>
          <w:szCs w:val="24"/>
          <w:shd w:val="clear" w:color="auto" w:fill="FFFFFF"/>
        </w:rPr>
        <w:tab/>
        <w:t xml:space="preserve"> Peds</w:t>
      </w:r>
    </w:p>
    <w:p w14:paraId="3F04F226"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p>
    <w:p w14:paraId="3BCA7BCA"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12:00-1:00pm</w:t>
      </w:r>
      <w:r>
        <w:rPr>
          <w:rFonts w:ascii="Times New Roman" w:hAnsi="Times New Roman" w:cs="Times New Roman"/>
          <w:color w:val="000000" w:themeColor="text1"/>
          <w:sz w:val="24"/>
          <w:szCs w:val="24"/>
        </w:rPr>
        <w:tab/>
        <w:t>(1)</w:t>
      </w:r>
      <w:r>
        <w:rPr>
          <w:rFonts w:ascii="Times New Roman" w:hAnsi="Times New Roman" w:cs="Times New Roman"/>
          <w:color w:val="000000" w:themeColor="text1"/>
          <w:sz w:val="24"/>
          <w:szCs w:val="24"/>
        </w:rPr>
        <w:tab/>
        <w:t>IR</w:t>
      </w:r>
    </w:p>
    <w:p w14:paraId="61FBC202"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0"/>
          <w:szCs w:val="20"/>
        </w:rPr>
      </w:pPr>
      <w:r w:rsidRPr="00143150">
        <w:rPr>
          <w:rFonts w:ascii="Times New Roman" w:hAnsi="Times New Roman" w:cs="Times New Roman"/>
          <w:b/>
          <w:bCs/>
          <w:i/>
          <w:iCs/>
          <w:color w:val="000000" w:themeColor="text1"/>
          <w:sz w:val="20"/>
          <w:szCs w:val="20"/>
          <w:u w:val="single"/>
        </w:rPr>
        <w:t xml:space="preserve">(5 hrs Total </w:t>
      </w:r>
      <w:smartTag w:uri="urn:schemas-microsoft-com:office:smarttags" w:element="stockticker">
        <w:r w:rsidRPr="00143150">
          <w:rPr>
            <w:rFonts w:ascii="Times New Roman" w:hAnsi="Times New Roman" w:cs="Times New Roman"/>
            <w:b/>
            <w:bCs/>
            <w:i/>
            <w:iCs/>
            <w:color w:val="000000" w:themeColor="text1"/>
            <w:sz w:val="20"/>
            <w:szCs w:val="20"/>
            <w:u w:val="single"/>
          </w:rPr>
          <w:t>CME</w:t>
        </w:r>
      </w:smartTag>
      <w:r w:rsidRPr="00143150">
        <w:rPr>
          <w:rFonts w:ascii="Times New Roman" w:hAnsi="Times New Roman" w:cs="Times New Roman"/>
          <w:b/>
          <w:bCs/>
          <w:i/>
          <w:iCs/>
          <w:color w:val="000000" w:themeColor="text1"/>
          <w:sz w:val="20"/>
          <w:szCs w:val="20"/>
          <w:u w:val="single"/>
        </w:rPr>
        <w:t>)</w:t>
      </w:r>
      <w:r w:rsidRPr="00143150">
        <w:rPr>
          <w:rFonts w:ascii="Times New Roman" w:hAnsi="Times New Roman" w:cs="Times New Roman"/>
          <w:color w:val="000000" w:themeColor="text1"/>
          <w:sz w:val="20"/>
          <w:szCs w:val="20"/>
        </w:rPr>
        <w:tab/>
      </w:r>
    </w:p>
    <w:p w14:paraId="124EA776" w14:textId="77777777" w:rsidR="00E53C95" w:rsidRDefault="00E53C95" w:rsidP="00E53C95">
      <w:pPr>
        <w:pStyle w:val="NoSpacing"/>
        <w:shd w:val="clear" w:color="auto" w:fill="FFFFFF" w:themeFill="background1"/>
        <w:ind w:left="2160" w:hanging="2160"/>
        <w:rPr>
          <w:rFonts w:ascii="Times New Roman" w:hAnsi="Times New Roman" w:cs="Times New Roman"/>
          <w:color w:val="000000" w:themeColor="text1"/>
          <w:sz w:val="20"/>
          <w:szCs w:val="20"/>
        </w:rPr>
      </w:pPr>
    </w:p>
    <w:p w14:paraId="6E7B2072" w14:textId="77777777" w:rsidR="00E53C95" w:rsidRPr="00DF7FFB" w:rsidRDefault="00E53C95" w:rsidP="00E53C95">
      <w:pPr>
        <w:pStyle w:val="NoSpacing"/>
        <w:shd w:val="clear" w:color="auto" w:fill="FFFFFF" w:themeFill="background1"/>
        <w:ind w:left="2160" w:hanging="2160"/>
        <w:rPr>
          <w:sz w:val="20"/>
          <w:szCs w:val="20"/>
        </w:rPr>
      </w:pPr>
      <w:r w:rsidRPr="00DF7FFB">
        <w:rPr>
          <w:rFonts w:ascii="Times New Roman" w:hAnsi="Times New Roman" w:cs="Times New Roman"/>
          <w:b/>
          <w:bCs/>
          <w:color w:val="000000" w:themeColor="text1"/>
          <w:sz w:val="20"/>
          <w:szCs w:val="20"/>
          <w:u w:val="single"/>
        </w:rPr>
        <w:t>Alternate Talks:</w:t>
      </w:r>
      <w:r w:rsidRPr="00DF7FFB">
        <w:rPr>
          <w:sz w:val="20"/>
          <w:szCs w:val="20"/>
        </w:rPr>
        <w:t xml:space="preserve"> </w:t>
      </w:r>
      <w:r>
        <w:rPr>
          <w:rFonts w:ascii="Times New Roman" w:hAnsi="Times New Roman" w:cs="Times New Roman"/>
          <w:color w:val="000000" w:themeColor="text1"/>
          <w:sz w:val="20"/>
          <w:szCs w:val="20"/>
        </w:rPr>
        <w:t>Pediatric Venous Catheters</w:t>
      </w:r>
      <w:r w:rsidRPr="00DF7FFB">
        <w:rPr>
          <w:rFonts w:ascii="Times New Roman" w:hAnsi="Times New Roman" w:cs="Times New Roman"/>
          <w:color w:val="000000" w:themeColor="text1"/>
          <w:sz w:val="20"/>
          <w:szCs w:val="20"/>
        </w:rPr>
        <w:t xml:space="preserve"> by Sean Wiley</w:t>
      </w:r>
      <w:r>
        <w:rPr>
          <w:rFonts w:ascii="Times New Roman" w:hAnsi="Times New Roman" w:cs="Times New Roman"/>
          <w:color w:val="000000" w:themeColor="text1"/>
          <w:sz w:val="20"/>
          <w:szCs w:val="20"/>
        </w:rPr>
        <w:t xml:space="preserve"> and </w:t>
      </w:r>
      <w:r w:rsidRPr="00DF7FFB">
        <w:rPr>
          <w:rFonts w:ascii="Times New Roman" w:hAnsi="Times New Roman" w:cs="Times New Roman"/>
          <w:color w:val="000000" w:themeColor="text1"/>
          <w:sz w:val="20"/>
          <w:szCs w:val="20"/>
        </w:rPr>
        <w:t>IR Unknown cases by Sean Wiley</w:t>
      </w:r>
    </w:p>
    <w:p w14:paraId="303497B6" w14:textId="77777777" w:rsidR="00E53C95" w:rsidRDefault="00E53C95" w:rsidP="00E53C95">
      <w:pPr>
        <w:jc w:val="center"/>
        <w:rPr>
          <w:b/>
          <w:bCs/>
        </w:rPr>
      </w:pPr>
    </w:p>
    <w:p w14:paraId="5D698B88" w14:textId="38FC81FA" w:rsidR="002D0784" w:rsidRDefault="002D0784" w:rsidP="002D0784">
      <w:pPr>
        <w:rPr>
          <w:rFonts w:ascii="Times New Roman" w:hAnsi="Times New Roman" w:cs="Times New Roman"/>
          <w:sz w:val="32"/>
          <w:szCs w:val="32"/>
        </w:rPr>
      </w:pPr>
      <w:r>
        <w:rPr>
          <w:rFonts w:ascii="Times New Roman" w:hAnsi="Times New Roman" w:cs="Times New Roman"/>
          <w:sz w:val="32"/>
          <w:szCs w:val="32"/>
        </w:rPr>
        <w:t>Tuesday September 29</w:t>
      </w:r>
    </w:p>
    <w:p w14:paraId="63E4B3C9" w14:textId="54704757" w:rsidR="00787B7E" w:rsidRPr="00787B7E" w:rsidRDefault="00787B7E" w:rsidP="00787B7E">
      <w:pPr>
        <w:pStyle w:val="Style0"/>
        <w:rPr>
          <w:rFonts w:ascii="Times New Roman" w:hAnsi="Times New Roman"/>
          <w:b/>
          <w:bCs/>
          <w:color w:val="000000"/>
        </w:rPr>
      </w:pPr>
      <w:r w:rsidRPr="00787B7E">
        <w:rPr>
          <w:rFonts w:ascii="Times New Roman" w:hAnsi="Times New Roman"/>
          <w:b/>
          <w:bCs/>
          <w:color w:val="000000" w:themeColor="text1"/>
        </w:rPr>
        <w:t xml:space="preserve">Apheresis Cather Update on Types and Results, Sean Wiley RRA/RPA, </w:t>
      </w:r>
      <w:r w:rsidRPr="00787B7E">
        <w:rPr>
          <w:rFonts w:ascii="Times New Roman" w:hAnsi="Times New Roman"/>
          <w:b/>
          <w:bCs/>
          <w:i/>
          <w:iCs/>
          <w:color w:val="000000" w:themeColor="text1"/>
        </w:rPr>
        <w:t>University of Florida</w:t>
      </w:r>
    </w:p>
    <w:p w14:paraId="57D20973" w14:textId="77777777" w:rsidR="00787B7E" w:rsidRPr="00787B7E" w:rsidRDefault="00787B7E" w:rsidP="00787B7E">
      <w:pPr>
        <w:pStyle w:val="Style0"/>
        <w:jc w:val="center"/>
        <w:rPr>
          <w:rFonts w:ascii="Times New Roman" w:hAnsi="Times New Roman"/>
          <w:b/>
          <w:bCs/>
          <w:color w:val="000000"/>
        </w:rPr>
      </w:pPr>
    </w:p>
    <w:p w14:paraId="2FC15C0B"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Types of Apheresis catheters</w:t>
      </w:r>
    </w:p>
    <w:p w14:paraId="27F4CE9D"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Staggered tip</w:t>
      </w:r>
    </w:p>
    <w:p w14:paraId="75A734D9"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End hole</w:t>
      </w:r>
    </w:p>
    <w:p w14:paraId="2AA3648A"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Temporary vs. Tunneled</w:t>
      </w:r>
    </w:p>
    <w:p w14:paraId="5954D7C6"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Ports</w:t>
      </w:r>
    </w:p>
    <w:p w14:paraId="26E6B85F" w14:textId="77777777" w:rsidR="00787B7E" w:rsidRPr="00787B7E" w:rsidRDefault="00787B7E" w:rsidP="00787B7E">
      <w:pPr>
        <w:pStyle w:val="Style0"/>
        <w:rPr>
          <w:rFonts w:ascii="Times New Roman" w:hAnsi="Times New Roman"/>
          <w:color w:val="000000"/>
        </w:rPr>
      </w:pPr>
    </w:p>
    <w:p w14:paraId="7C3BEE7F"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Machine operation</w:t>
      </w:r>
    </w:p>
    <w:p w14:paraId="2239841C" w14:textId="77777777" w:rsidR="00787B7E" w:rsidRPr="00787B7E" w:rsidRDefault="00787B7E" w:rsidP="00787B7E">
      <w:pPr>
        <w:pStyle w:val="Style0"/>
        <w:ind w:left="720"/>
        <w:rPr>
          <w:rFonts w:ascii="Times New Roman" w:hAnsi="Times New Roman"/>
          <w:color w:val="000000"/>
        </w:rPr>
      </w:pPr>
    </w:p>
    <w:p w14:paraId="138DF752"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Flow rates</w:t>
      </w:r>
    </w:p>
    <w:p w14:paraId="4855D3C3" w14:textId="77777777" w:rsidR="00787B7E" w:rsidRPr="00787B7E" w:rsidRDefault="00787B7E" w:rsidP="00787B7E">
      <w:pPr>
        <w:pStyle w:val="Style0"/>
        <w:ind w:left="720"/>
        <w:rPr>
          <w:rFonts w:ascii="Times New Roman" w:hAnsi="Times New Roman"/>
          <w:color w:val="000000"/>
        </w:rPr>
      </w:pPr>
    </w:p>
    <w:p w14:paraId="1FA9CAEA"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 xml:space="preserve">Catheter recirculation and time </w:t>
      </w:r>
    </w:p>
    <w:p w14:paraId="4FDA3C23" w14:textId="77777777" w:rsidR="00787B7E" w:rsidRPr="00787B7E" w:rsidRDefault="00787B7E" w:rsidP="00787B7E">
      <w:pPr>
        <w:pStyle w:val="Style0"/>
        <w:ind w:left="720"/>
        <w:rPr>
          <w:rFonts w:ascii="Times New Roman" w:hAnsi="Times New Roman"/>
          <w:color w:val="000000"/>
        </w:rPr>
      </w:pPr>
    </w:p>
    <w:p w14:paraId="0241EF59"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 xml:space="preserve">Report </w:t>
      </w:r>
      <w:proofErr w:type="gramStart"/>
      <w:r w:rsidRPr="00787B7E">
        <w:rPr>
          <w:rFonts w:ascii="Times New Roman" w:hAnsi="Times New Roman"/>
          <w:color w:val="000000"/>
        </w:rPr>
        <w:t>of</w:t>
      </w:r>
      <w:proofErr w:type="gramEnd"/>
      <w:r w:rsidRPr="00787B7E">
        <w:rPr>
          <w:rFonts w:ascii="Times New Roman" w:hAnsi="Times New Roman"/>
          <w:color w:val="000000"/>
        </w:rPr>
        <w:t xml:space="preserve"> </w:t>
      </w:r>
      <w:proofErr w:type="gramStart"/>
      <w:r w:rsidRPr="00787B7E">
        <w:rPr>
          <w:rFonts w:ascii="Times New Roman" w:hAnsi="Times New Roman"/>
          <w:color w:val="000000"/>
        </w:rPr>
        <w:t>Multi-center</w:t>
      </w:r>
      <w:proofErr w:type="gramEnd"/>
      <w:r w:rsidRPr="00787B7E">
        <w:rPr>
          <w:rFonts w:ascii="Times New Roman" w:hAnsi="Times New Roman"/>
          <w:color w:val="000000"/>
        </w:rPr>
        <w:t xml:space="preserve"> evaluation</w:t>
      </w:r>
    </w:p>
    <w:p w14:paraId="3687DAA3"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Catheter type</w:t>
      </w:r>
    </w:p>
    <w:p w14:paraId="14DB66A0"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Flow rates</w:t>
      </w:r>
    </w:p>
    <w:p w14:paraId="3FFCD693"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Recirculation</w:t>
      </w:r>
    </w:p>
    <w:p w14:paraId="61C0A60F" w14:textId="77777777" w:rsidR="00787B7E" w:rsidRPr="00787B7E" w:rsidRDefault="00787B7E" w:rsidP="00787B7E">
      <w:pPr>
        <w:pStyle w:val="Style0"/>
        <w:rPr>
          <w:rFonts w:ascii="Times New Roman" w:hAnsi="Times New Roman"/>
          <w:color w:val="000000"/>
        </w:rPr>
      </w:pPr>
    </w:p>
    <w:p w14:paraId="36AF736D"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Catheter radiographic evaluation</w:t>
      </w:r>
    </w:p>
    <w:p w14:paraId="03EBFE9C" w14:textId="77777777" w:rsidR="00787B7E" w:rsidRPr="00787B7E" w:rsidRDefault="00787B7E" w:rsidP="00787B7E">
      <w:pPr>
        <w:pStyle w:val="Style0"/>
        <w:rPr>
          <w:rFonts w:ascii="Times New Roman" w:hAnsi="Times New Roman"/>
          <w:color w:val="000000"/>
        </w:rPr>
      </w:pPr>
    </w:p>
    <w:p w14:paraId="0F934A44"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How ports work for Apheresis</w:t>
      </w:r>
    </w:p>
    <w:p w14:paraId="2094D0E5"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Patient population</w:t>
      </w:r>
    </w:p>
    <w:p w14:paraId="081EB1E5"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Disease process</w:t>
      </w:r>
    </w:p>
    <w:p w14:paraId="1C9B435C" w14:textId="77777777" w:rsid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Indication/Risk</w:t>
      </w:r>
    </w:p>
    <w:p w14:paraId="74824051" w14:textId="77777777" w:rsidR="00787B7E" w:rsidRDefault="00787B7E" w:rsidP="00787B7E">
      <w:pPr>
        <w:pStyle w:val="Style0"/>
        <w:ind w:left="1440"/>
        <w:rPr>
          <w:rFonts w:ascii="Times New Roman" w:hAnsi="Times New Roman"/>
          <w:color w:val="000000"/>
        </w:rPr>
      </w:pPr>
    </w:p>
    <w:p w14:paraId="3ACC7E12" w14:textId="10C06293" w:rsidR="00787B7E" w:rsidRPr="00787B7E" w:rsidRDefault="00787B7E" w:rsidP="00787B7E">
      <w:pPr>
        <w:pStyle w:val="Style0"/>
        <w:rPr>
          <w:rFonts w:ascii="Times New Roman" w:hAnsi="Times New Roman"/>
          <w:b/>
          <w:bCs/>
          <w:i/>
          <w:iCs/>
          <w:color w:val="000000" w:themeColor="text1"/>
        </w:rPr>
      </w:pPr>
      <w:r w:rsidRPr="00787B7E">
        <w:rPr>
          <w:rFonts w:ascii="Times New Roman" w:hAnsi="Times New Roman"/>
          <w:b/>
          <w:bCs/>
          <w:color w:val="000000" w:themeColor="text1"/>
        </w:rPr>
        <w:t xml:space="preserve">Thinking Like a Radiologist: Developing a Diagnostic Mindset, Dr. Peter Geertruyden, </w:t>
      </w:r>
      <w:r w:rsidRPr="00787B7E">
        <w:rPr>
          <w:rFonts w:ascii="Times New Roman" w:hAnsi="Times New Roman"/>
          <w:b/>
          <w:bCs/>
          <w:i/>
          <w:iCs/>
          <w:color w:val="000000" w:themeColor="text1"/>
        </w:rPr>
        <w:t>Medical Center Radiologists, Inc.</w:t>
      </w:r>
    </w:p>
    <w:p w14:paraId="1BDD3E7A" w14:textId="77777777" w:rsidR="00787B7E" w:rsidRPr="00787B7E" w:rsidRDefault="00787B7E" w:rsidP="00787B7E">
      <w:pPr>
        <w:spacing w:before="100" w:beforeAutospacing="1" w:after="100" w:afterAutospacing="1" w:line="240" w:lineRule="auto"/>
        <w:outlineLvl w:val="2"/>
        <w:rPr>
          <w:rFonts w:ascii="Times New Roman" w:eastAsia="Times New Roman" w:hAnsi="Times New Roman" w:cs="Times New Roman"/>
        </w:rPr>
      </w:pPr>
      <w:r w:rsidRPr="00787B7E">
        <w:rPr>
          <w:rFonts w:ascii="Times New Roman" w:eastAsia="Times New Roman" w:hAnsi="Times New Roman" w:cs="Times New Roman"/>
        </w:rPr>
        <w:t>Learning Objectives</w:t>
      </w:r>
    </w:p>
    <w:p w14:paraId="11B28F23"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At the conclusion of this presentation, participants will be able to:</w:t>
      </w:r>
    </w:p>
    <w:p w14:paraId="0A29E9C4" w14:textId="77777777" w:rsidR="00787B7E" w:rsidRPr="00787B7E" w:rsidRDefault="00787B7E" w:rsidP="00787B7E">
      <w:pPr>
        <w:numPr>
          <w:ilvl w:val="0"/>
          <w:numId w:val="10"/>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Apply a systematic radiologist-style approach to image interpretation and image-guided procedures. </w:t>
      </w:r>
    </w:p>
    <w:p w14:paraId="04F9B296" w14:textId="77777777" w:rsidR="00787B7E" w:rsidRPr="00787B7E" w:rsidRDefault="00787B7E" w:rsidP="00787B7E">
      <w:pPr>
        <w:numPr>
          <w:ilvl w:val="0"/>
          <w:numId w:val="10"/>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Recognize clinically significant incidental findings encountered during routine imaging examinations and fluoroscopic or ultrasound-guided procedures. </w:t>
      </w:r>
    </w:p>
    <w:p w14:paraId="7A44E8AC" w14:textId="77777777" w:rsidR="00787B7E" w:rsidRPr="00787B7E" w:rsidRDefault="00787B7E" w:rsidP="00787B7E">
      <w:pPr>
        <w:numPr>
          <w:ilvl w:val="0"/>
          <w:numId w:val="10"/>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Identify common cognitive biases and technical pitfalls that contribute to diagnostic and procedural errors. </w:t>
      </w:r>
    </w:p>
    <w:p w14:paraId="409F19ED" w14:textId="77777777" w:rsidR="00787B7E" w:rsidRPr="00787B7E" w:rsidRDefault="00787B7E" w:rsidP="00787B7E">
      <w:pPr>
        <w:numPr>
          <w:ilvl w:val="0"/>
          <w:numId w:val="10"/>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Incorporate practical pearls that improve safety, communication, and procedural success during image-guided interventions. </w:t>
      </w:r>
    </w:p>
    <w:p w14:paraId="32B27449"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07FFA237">
          <v:rect id="_x0000_i1025" style="width:0;height:1.5pt" o:hralign="center" o:hrstd="t" o:hr="t" fillcolor="#a0a0a0" stroked="f"/>
        </w:pict>
      </w:r>
    </w:p>
    <w:p w14:paraId="0323F089" w14:textId="77777777" w:rsidR="00787B7E" w:rsidRPr="00787B7E" w:rsidRDefault="00787B7E" w:rsidP="00787B7E">
      <w:pPr>
        <w:spacing w:before="100" w:beforeAutospacing="1" w:after="100" w:afterAutospacing="1" w:line="240" w:lineRule="auto"/>
        <w:outlineLvl w:val="0"/>
        <w:rPr>
          <w:rFonts w:ascii="Times New Roman" w:eastAsia="Times New Roman" w:hAnsi="Times New Roman" w:cs="Times New Roman"/>
          <w:kern w:val="36"/>
        </w:rPr>
      </w:pPr>
      <w:r w:rsidRPr="00787B7E">
        <w:rPr>
          <w:rFonts w:ascii="Times New Roman" w:eastAsia="Times New Roman" w:hAnsi="Times New Roman" w:cs="Times New Roman"/>
          <w:kern w:val="36"/>
        </w:rPr>
        <w:t>Outline</w:t>
      </w:r>
    </w:p>
    <w:p w14:paraId="14CF6D59" w14:textId="77777777" w:rsidR="00787B7E" w:rsidRPr="00787B7E" w:rsidRDefault="00787B7E" w:rsidP="00787B7E">
      <w:pPr>
        <w:spacing w:before="100" w:beforeAutospacing="1" w:after="100" w:afterAutospacing="1" w:line="240" w:lineRule="auto"/>
        <w:outlineLvl w:val="1"/>
        <w:rPr>
          <w:rFonts w:ascii="Times New Roman" w:eastAsia="Times New Roman" w:hAnsi="Times New Roman" w:cs="Times New Roman"/>
        </w:rPr>
      </w:pPr>
      <w:r w:rsidRPr="00787B7E">
        <w:rPr>
          <w:rFonts w:ascii="Times New Roman" w:eastAsia="Times New Roman" w:hAnsi="Times New Roman" w:cs="Times New Roman"/>
        </w:rPr>
        <w:t>I. Thinking Like a Radiologist</w:t>
      </w:r>
    </w:p>
    <w:p w14:paraId="74A29DF0" w14:textId="77777777" w:rsidR="00787B7E" w:rsidRPr="00787B7E" w:rsidRDefault="00787B7E" w:rsidP="00787B7E">
      <w:pPr>
        <w:numPr>
          <w:ilvl w:val="0"/>
          <w:numId w:val="11"/>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Thinking beyond the indication </w:t>
      </w:r>
    </w:p>
    <w:p w14:paraId="1D91F048" w14:textId="77777777" w:rsidR="00787B7E" w:rsidRPr="00787B7E" w:rsidRDefault="00787B7E" w:rsidP="00787B7E">
      <w:pPr>
        <w:numPr>
          <w:ilvl w:val="0"/>
          <w:numId w:val="11"/>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Systematic search patterns </w:t>
      </w:r>
    </w:p>
    <w:p w14:paraId="02BBC9CF" w14:textId="77777777" w:rsidR="00787B7E" w:rsidRPr="00787B7E" w:rsidRDefault="00787B7E" w:rsidP="00787B7E">
      <w:pPr>
        <w:numPr>
          <w:ilvl w:val="0"/>
          <w:numId w:val="11"/>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Avoiding cognitive bias </w:t>
      </w:r>
    </w:p>
    <w:p w14:paraId="7939C0E5" w14:textId="77777777" w:rsidR="00787B7E" w:rsidRPr="00787B7E" w:rsidRDefault="00787B7E" w:rsidP="00787B7E">
      <w:pPr>
        <w:numPr>
          <w:ilvl w:val="0"/>
          <w:numId w:val="11"/>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Looking outside the area of interest </w:t>
      </w:r>
    </w:p>
    <w:p w14:paraId="37AA01F6"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74FED08C">
          <v:rect id="_x0000_i1026" style="width:0;height:1.5pt" o:hralign="center" o:hrstd="t" o:hr="t" fillcolor="#a0a0a0" stroked="f"/>
        </w:pict>
      </w:r>
    </w:p>
    <w:p w14:paraId="101A1303" w14:textId="77777777" w:rsidR="00787B7E" w:rsidRPr="00787B7E" w:rsidRDefault="00787B7E" w:rsidP="00787B7E">
      <w:pPr>
        <w:spacing w:before="100" w:beforeAutospacing="1" w:after="100" w:afterAutospacing="1" w:line="240" w:lineRule="auto"/>
        <w:outlineLvl w:val="1"/>
        <w:rPr>
          <w:rFonts w:ascii="Times New Roman" w:eastAsia="Times New Roman" w:hAnsi="Times New Roman" w:cs="Times New Roman"/>
        </w:rPr>
      </w:pPr>
      <w:r w:rsidRPr="00787B7E">
        <w:rPr>
          <w:rFonts w:ascii="Times New Roman" w:eastAsia="Times New Roman" w:hAnsi="Times New Roman" w:cs="Times New Roman"/>
        </w:rPr>
        <w:t>II. Cases That Changed Management</w:t>
      </w:r>
    </w:p>
    <w:p w14:paraId="535808FE"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lastRenderedPageBreak/>
        <w:t>Examples:</w:t>
      </w:r>
    </w:p>
    <w:p w14:paraId="735DED3C"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Lung mass on a barium swallow scout image </w:t>
      </w:r>
    </w:p>
    <w:p w14:paraId="75630563"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Unexpected aspiration </w:t>
      </w:r>
    </w:p>
    <w:p w14:paraId="72D2AB10"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Incidental thyroid mass </w:t>
      </w:r>
    </w:p>
    <w:p w14:paraId="16F967A5"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Bone lesion seen during shoulder imaging </w:t>
      </w:r>
    </w:p>
    <w:p w14:paraId="7909EEE4"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Occult fracture before planned injection </w:t>
      </w:r>
    </w:p>
    <w:p w14:paraId="0D1EABC0"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Infection discovered before a routine procedure </w:t>
      </w:r>
    </w:p>
    <w:p w14:paraId="6CAF8F3B"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Teaching point:</w:t>
      </w:r>
    </w:p>
    <w:p w14:paraId="2616CA43" w14:textId="77777777" w:rsidR="00787B7E" w:rsidRPr="00787B7E" w:rsidRDefault="00787B7E" w:rsidP="00787B7E">
      <w:pPr>
        <w:spacing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"Always ask yourself, 'What else am I seeing?'"</w:t>
      </w:r>
    </w:p>
    <w:p w14:paraId="535A41AF"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6E939061">
          <v:rect id="_x0000_i1027" style="width:0;height:1.5pt" o:hralign="center" o:hrstd="t" o:hr="t" fillcolor="#a0a0a0" stroked="f"/>
        </w:pict>
      </w:r>
    </w:p>
    <w:p w14:paraId="4896AC24" w14:textId="77777777" w:rsidR="00787B7E" w:rsidRPr="00787B7E" w:rsidRDefault="00787B7E" w:rsidP="00787B7E">
      <w:pPr>
        <w:spacing w:before="100" w:beforeAutospacing="1" w:after="100" w:afterAutospacing="1" w:line="240" w:lineRule="auto"/>
        <w:outlineLvl w:val="1"/>
        <w:rPr>
          <w:rFonts w:ascii="Times New Roman" w:eastAsia="Times New Roman" w:hAnsi="Times New Roman" w:cs="Times New Roman"/>
        </w:rPr>
      </w:pPr>
      <w:r w:rsidRPr="00787B7E">
        <w:rPr>
          <w:rFonts w:ascii="Times New Roman" w:eastAsia="Times New Roman" w:hAnsi="Times New Roman" w:cs="Times New Roman"/>
        </w:rPr>
        <w:t>III. MSK Procedure Pearls and Pitfalls</w:t>
      </w:r>
    </w:p>
    <w:p w14:paraId="5756CB8D"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This section could be 10–15 minutes and would probably be one of the audience's favorites.</w:t>
      </w:r>
    </w:p>
    <w:p w14:paraId="37CBBE55"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Topics could include:</w:t>
      </w:r>
    </w:p>
    <w:p w14:paraId="1E51A21D" w14:textId="77777777" w:rsidR="00787B7E" w:rsidRPr="00787B7E" w:rsidRDefault="00787B7E" w:rsidP="00787B7E">
      <w:pPr>
        <w:spacing w:before="100" w:beforeAutospacing="1" w:after="100" w:afterAutospacing="1" w:line="240" w:lineRule="auto"/>
        <w:outlineLvl w:val="2"/>
        <w:rPr>
          <w:rFonts w:ascii="Times New Roman" w:eastAsia="Times New Roman" w:hAnsi="Times New Roman" w:cs="Times New Roman"/>
        </w:rPr>
      </w:pPr>
      <w:r w:rsidRPr="00787B7E">
        <w:rPr>
          <w:rFonts w:ascii="Times New Roman" w:eastAsia="Times New Roman" w:hAnsi="Times New Roman" w:cs="Times New Roman"/>
        </w:rPr>
        <w:t>Before the needle</w:t>
      </w:r>
    </w:p>
    <w:p w14:paraId="3CC50734" w14:textId="77777777" w:rsidR="00787B7E" w:rsidRPr="00787B7E" w:rsidRDefault="00787B7E" w:rsidP="00787B7E">
      <w:pPr>
        <w:numPr>
          <w:ilvl w:val="0"/>
          <w:numId w:val="13"/>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Review prior imaging before entering the room. </w:t>
      </w:r>
    </w:p>
    <w:p w14:paraId="6DB23978" w14:textId="77777777" w:rsidR="00787B7E" w:rsidRPr="00787B7E" w:rsidRDefault="00787B7E" w:rsidP="00787B7E">
      <w:pPr>
        <w:numPr>
          <w:ilvl w:val="0"/>
          <w:numId w:val="13"/>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Confirm that the requested procedure matches the pathology. </w:t>
      </w:r>
    </w:p>
    <w:p w14:paraId="695399CA" w14:textId="77777777" w:rsidR="00787B7E" w:rsidRPr="00787B7E" w:rsidRDefault="00787B7E" w:rsidP="00787B7E">
      <w:pPr>
        <w:numPr>
          <w:ilvl w:val="0"/>
          <w:numId w:val="13"/>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Make sure the imaging explains the patient's symptoms. </w:t>
      </w:r>
    </w:p>
    <w:p w14:paraId="473FDB7C" w14:textId="77777777" w:rsidR="00787B7E" w:rsidRPr="00787B7E" w:rsidRDefault="00787B7E" w:rsidP="00787B7E">
      <w:pPr>
        <w:numPr>
          <w:ilvl w:val="0"/>
          <w:numId w:val="13"/>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Recognize contraindications (infection, fracture, unexpected aggressive lesion). </w:t>
      </w:r>
    </w:p>
    <w:p w14:paraId="77D3FC9C"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2E16CD74">
          <v:rect id="_x0000_i1028" style="width:0;height:1.5pt" o:hralign="center" o:hrstd="t" o:hr="t" fillcolor="#a0a0a0" stroked="f"/>
        </w:pict>
      </w:r>
    </w:p>
    <w:p w14:paraId="1A8EE156" w14:textId="77777777" w:rsidR="00787B7E" w:rsidRPr="00787B7E" w:rsidRDefault="00787B7E" w:rsidP="00787B7E">
      <w:pPr>
        <w:spacing w:before="100" w:beforeAutospacing="1" w:after="100" w:afterAutospacing="1" w:line="240" w:lineRule="auto"/>
        <w:outlineLvl w:val="2"/>
        <w:rPr>
          <w:rFonts w:ascii="Times New Roman" w:eastAsia="Times New Roman" w:hAnsi="Times New Roman" w:cs="Times New Roman"/>
        </w:rPr>
      </w:pPr>
      <w:r w:rsidRPr="00787B7E">
        <w:rPr>
          <w:rFonts w:ascii="Times New Roman" w:eastAsia="Times New Roman" w:hAnsi="Times New Roman" w:cs="Times New Roman"/>
        </w:rPr>
        <w:t>During the procedure</w:t>
      </w:r>
    </w:p>
    <w:p w14:paraId="76677309" w14:textId="77777777" w:rsidR="00787B7E" w:rsidRPr="00787B7E" w:rsidRDefault="00787B7E" w:rsidP="00787B7E">
      <w:pPr>
        <w:numPr>
          <w:ilvl w:val="0"/>
          <w:numId w:val="14"/>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Optimize patient positioning. </w:t>
      </w:r>
    </w:p>
    <w:p w14:paraId="79B51574" w14:textId="77777777" w:rsidR="00787B7E" w:rsidRPr="00787B7E" w:rsidRDefault="00787B7E" w:rsidP="00787B7E">
      <w:pPr>
        <w:numPr>
          <w:ilvl w:val="0"/>
          <w:numId w:val="14"/>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Needle visualization tips. </w:t>
      </w:r>
    </w:p>
    <w:p w14:paraId="330506A4" w14:textId="77777777" w:rsidR="00787B7E" w:rsidRPr="00787B7E" w:rsidRDefault="00787B7E" w:rsidP="00787B7E">
      <w:pPr>
        <w:numPr>
          <w:ilvl w:val="0"/>
          <w:numId w:val="14"/>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Contrast confirmation pearls. </w:t>
      </w:r>
    </w:p>
    <w:p w14:paraId="62DC9306" w14:textId="77777777" w:rsidR="00787B7E" w:rsidRPr="00787B7E" w:rsidRDefault="00787B7E" w:rsidP="00787B7E">
      <w:pPr>
        <w:numPr>
          <w:ilvl w:val="0"/>
          <w:numId w:val="14"/>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Avoiding common technical mistakes. </w:t>
      </w:r>
    </w:p>
    <w:p w14:paraId="43013807" w14:textId="77777777" w:rsidR="00787B7E" w:rsidRPr="00787B7E" w:rsidRDefault="00787B7E" w:rsidP="00787B7E">
      <w:pPr>
        <w:numPr>
          <w:ilvl w:val="0"/>
          <w:numId w:val="14"/>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Knowing when to reposition versus redirect. </w:t>
      </w:r>
    </w:p>
    <w:p w14:paraId="20CF3F22"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3BD4AA7E">
          <v:rect id="_x0000_i1029" style="width:0;height:1.5pt" o:hralign="center" o:hrstd="t" o:hr="t" fillcolor="#a0a0a0" stroked="f"/>
        </w:pict>
      </w:r>
    </w:p>
    <w:p w14:paraId="49B5C5FB" w14:textId="77777777" w:rsidR="00787B7E" w:rsidRPr="00787B7E" w:rsidRDefault="00787B7E" w:rsidP="00787B7E">
      <w:pPr>
        <w:spacing w:before="100" w:beforeAutospacing="1" w:after="100" w:afterAutospacing="1" w:line="240" w:lineRule="auto"/>
        <w:outlineLvl w:val="2"/>
        <w:rPr>
          <w:rFonts w:ascii="Times New Roman" w:eastAsia="Times New Roman" w:hAnsi="Times New Roman" w:cs="Times New Roman"/>
        </w:rPr>
      </w:pPr>
      <w:r w:rsidRPr="00787B7E">
        <w:rPr>
          <w:rFonts w:ascii="Times New Roman" w:eastAsia="Times New Roman" w:hAnsi="Times New Roman" w:cs="Times New Roman"/>
        </w:rPr>
        <w:t>After the procedure</w:t>
      </w:r>
    </w:p>
    <w:p w14:paraId="5D7904B9" w14:textId="77777777" w:rsidR="00787B7E" w:rsidRPr="00787B7E" w:rsidRDefault="00787B7E" w:rsidP="00787B7E">
      <w:pPr>
        <w:numPr>
          <w:ilvl w:val="0"/>
          <w:numId w:val="15"/>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Recognize complications early. </w:t>
      </w:r>
    </w:p>
    <w:p w14:paraId="06B7258C" w14:textId="77777777" w:rsidR="00787B7E" w:rsidRPr="00787B7E" w:rsidRDefault="00787B7E" w:rsidP="00787B7E">
      <w:pPr>
        <w:numPr>
          <w:ilvl w:val="0"/>
          <w:numId w:val="15"/>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Documentation pearls. </w:t>
      </w:r>
    </w:p>
    <w:p w14:paraId="3B281465" w14:textId="77777777" w:rsidR="00787B7E" w:rsidRPr="00787B7E" w:rsidRDefault="00787B7E" w:rsidP="00787B7E">
      <w:pPr>
        <w:numPr>
          <w:ilvl w:val="0"/>
          <w:numId w:val="15"/>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Patient instructions that reduce callbacks. </w:t>
      </w:r>
    </w:p>
    <w:p w14:paraId="0BA34ACD" w14:textId="77777777" w:rsidR="00787B7E" w:rsidRPr="00787B7E" w:rsidRDefault="00787B7E" w:rsidP="00787B7E">
      <w:pPr>
        <w:numPr>
          <w:ilvl w:val="0"/>
          <w:numId w:val="15"/>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When to obtain additional imaging. </w:t>
      </w:r>
    </w:p>
    <w:p w14:paraId="1279415D"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pict w14:anchorId="689D64F5">
          <v:rect id="_x0000_i1030" style="width:0;height:1.5pt" o:hralign="center" o:hrstd="t" o:hr="t" fillcolor="#a0a0a0" stroked="f"/>
        </w:pict>
      </w:r>
    </w:p>
    <w:p w14:paraId="50CD4AAD" w14:textId="77777777" w:rsidR="00787B7E" w:rsidRPr="00787B7E" w:rsidRDefault="00787B7E" w:rsidP="00787B7E">
      <w:pPr>
        <w:spacing w:before="100" w:beforeAutospacing="1" w:after="100" w:afterAutospacing="1" w:line="240" w:lineRule="auto"/>
        <w:outlineLvl w:val="2"/>
        <w:rPr>
          <w:rFonts w:ascii="Times New Roman" w:eastAsia="Times New Roman" w:hAnsi="Times New Roman" w:cs="Times New Roman"/>
        </w:rPr>
      </w:pPr>
      <w:r w:rsidRPr="00787B7E">
        <w:rPr>
          <w:rFonts w:ascii="Times New Roman" w:eastAsia="Times New Roman" w:hAnsi="Times New Roman" w:cs="Times New Roman"/>
        </w:rPr>
        <w:t>Cases</w:t>
      </w:r>
    </w:p>
    <w:p w14:paraId="6EB6AA08"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For example:</w:t>
      </w:r>
    </w:p>
    <w:p w14:paraId="70A5F747"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"I was scheduled to inject a shoulder..."</w:t>
      </w:r>
    </w:p>
    <w:p w14:paraId="2A0C6118"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...but the radiographs showed an unsuspected lytic lesion.</w:t>
      </w:r>
    </w:p>
    <w:p w14:paraId="37F5AAC3"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or</w:t>
      </w:r>
    </w:p>
    <w:p w14:paraId="66A4DAE5"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"Patient referred </w:t>
      </w:r>
      <w:proofErr w:type="gramStart"/>
      <w:r w:rsidRPr="00787B7E">
        <w:rPr>
          <w:rFonts w:ascii="Times New Roman" w:eastAsia="Times New Roman" w:hAnsi="Times New Roman" w:cs="Times New Roman"/>
        </w:rPr>
        <w:t>for</w:t>
      </w:r>
      <w:proofErr w:type="gramEnd"/>
      <w:r w:rsidRPr="00787B7E">
        <w:rPr>
          <w:rFonts w:ascii="Times New Roman" w:eastAsia="Times New Roman" w:hAnsi="Times New Roman" w:cs="Times New Roman"/>
        </w:rPr>
        <w:t xml:space="preserve"> hip injection..."</w:t>
      </w:r>
    </w:p>
    <w:p w14:paraId="5D6E7E26"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...MRI showed subchondral insufficiency fracture.</w:t>
      </w:r>
    </w:p>
    <w:p w14:paraId="72EA546A"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No injection.</w:t>
      </w:r>
    </w:p>
    <w:p w14:paraId="22B553D5"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Diagnosis changed.</w:t>
      </w:r>
    </w:p>
    <w:p w14:paraId="215DC675"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79370C41">
          <v:rect id="_x0000_i1031" style="width:0;height:1.5pt" o:hralign="center" o:hrstd="t" o:hr="t" fillcolor="#a0a0a0" stroked="f"/>
        </w:pict>
      </w:r>
    </w:p>
    <w:p w14:paraId="25933333" w14:textId="77777777" w:rsidR="00787B7E" w:rsidRPr="00787B7E" w:rsidRDefault="00787B7E" w:rsidP="00787B7E">
      <w:pPr>
        <w:spacing w:before="100" w:beforeAutospacing="1" w:after="100" w:afterAutospacing="1" w:line="240" w:lineRule="auto"/>
        <w:outlineLvl w:val="1"/>
        <w:rPr>
          <w:rFonts w:ascii="Times New Roman" w:eastAsia="Times New Roman" w:hAnsi="Times New Roman" w:cs="Times New Roman"/>
        </w:rPr>
      </w:pPr>
      <w:r w:rsidRPr="00787B7E">
        <w:rPr>
          <w:rFonts w:ascii="Times New Roman" w:eastAsia="Times New Roman" w:hAnsi="Times New Roman" w:cs="Times New Roman"/>
        </w:rPr>
        <w:t>IV. Communication</w:t>
      </w:r>
    </w:p>
    <w:p w14:paraId="1B1FE3F3" w14:textId="77777777" w:rsidR="00787B7E" w:rsidRPr="00787B7E" w:rsidRDefault="00787B7E" w:rsidP="00787B7E">
      <w:pPr>
        <w:numPr>
          <w:ilvl w:val="0"/>
          <w:numId w:val="16"/>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When to stop the procedure </w:t>
      </w:r>
    </w:p>
    <w:p w14:paraId="3178B280" w14:textId="77777777" w:rsidR="00787B7E" w:rsidRPr="00787B7E" w:rsidRDefault="00787B7E" w:rsidP="00787B7E">
      <w:pPr>
        <w:numPr>
          <w:ilvl w:val="0"/>
          <w:numId w:val="16"/>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When to involve the radiologist </w:t>
      </w:r>
    </w:p>
    <w:p w14:paraId="7E64AE70" w14:textId="77777777" w:rsidR="00787B7E" w:rsidRPr="00787B7E" w:rsidRDefault="00787B7E" w:rsidP="00787B7E">
      <w:pPr>
        <w:numPr>
          <w:ilvl w:val="0"/>
          <w:numId w:val="16"/>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Communicating unexpected findings </w:t>
      </w:r>
    </w:p>
    <w:p w14:paraId="77850C00" w14:textId="77777777" w:rsidR="00787B7E" w:rsidRPr="00787B7E" w:rsidRDefault="00787B7E" w:rsidP="00787B7E">
      <w:pPr>
        <w:numPr>
          <w:ilvl w:val="0"/>
          <w:numId w:val="16"/>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Closing the loop with referring providers </w:t>
      </w:r>
    </w:p>
    <w:p w14:paraId="462A4C05"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4FDE001D">
          <v:rect id="_x0000_i1032" style="width:0;height:1.5pt" o:hralign="center" o:hrstd="t" o:hr="t" fillcolor="#a0a0a0" stroked="f"/>
        </w:pict>
      </w:r>
    </w:p>
    <w:p w14:paraId="5FB32492" w14:textId="77777777" w:rsidR="00787B7E" w:rsidRPr="00787B7E" w:rsidRDefault="00787B7E" w:rsidP="00787B7E">
      <w:pPr>
        <w:spacing w:before="100" w:beforeAutospacing="1" w:after="100" w:afterAutospacing="1" w:line="240" w:lineRule="auto"/>
        <w:outlineLvl w:val="1"/>
        <w:rPr>
          <w:rFonts w:ascii="Times New Roman" w:eastAsia="Times New Roman" w:hAnsi="Times New Roman" w:cs="Times New Roman"/>
        </w:rPr>
      </w:pPr>
      <w:r w:rsidRPr="00787B7E">
        <w:rPr>
          <w:rFonts w:ascii="Times New Roman" w:eastAsia="Times New Roman" w:hAnsi="Times New Roman" w:cs="Times New Roman"/>
        </w:rPr>
        <w:t>V. Take-Home Habits</w:t>
      </w:r>
    </w:p>
    <w:p w14:paraId="768EDD30"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The habits of great radiology extenders:</w:t>
      </w:r>
    </w:p>
    <w:p w14:paraId="61C866B5"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Know the history. </w:t>
      </w:r>
    </w:p>
    <w:p w14:paraId="601919B9"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Review prior imaging. </w:t>
      </w:r>
    </w:p>
    <w:p w14:paraId="3DFCC498"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Look beyond the target. </w:t>
      </w:r>
    </w:p>
    <w:p w14:paraId="250ED4C3"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Think before you inject. </w:t>
      </w:r>
    </w:p>
    <w:p w14:paraId="4504F2A3"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Trust your instincts. </w:t>
      </w:r>
    </w:p>
    <w:p w14:paraId="69DD4116"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Never ignore an incidental finding. </w:t>
      </w:r>
    </w:p>
    <w:p w14:paraId="6816DC14"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Communicate early. </w:t>
      </w:r>
    </w:p>
    <w:p w14:paraId="5005EB78"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12B744F6">
          <v:rect id="_x0000_i1033" style="width:0;height:1.5pt" o:hralign="center" o:hrstd="t" o:hr="t" fillcolor="#a0a0a0" stroked="f"/>
        </w:pict>
      </w:r>
    </w:p>
    <w:p w14:paraId="0E272C45" w14:textId="77777777" w:rsidR="00787B7E" w:rsidRPr="00787B7E" w:rsidRDefault="00787B7E" w:rsidP="00787B7E">
      <w:pPr>
        <w:spacing w:before="100" w:beforeAutospacing="1" w:after="100" w:afterAutospacing="1" w:line="240" w:lineRule="auto"/>
        <w:outlineLvl w:val="0"/>
        <w:rPr>
          <w:rFonts w:ascii="Times New Roman" w:eastAsia="Times New Roman" w:hAnsi="Times New Roman" w:cs="Times New Roman"/>
          <w:kern w:val="36"/>
        </w:rPr>
      </w:pPr>
      <w:r w:rsidRPr="00787B7E">
        <w:rPr>
          <w:rFonts w:ascii="Times New Roman" w:eastAsia="Times New Roman" w:hAnsi="Times New Roman" w:cs="Times New Roman"/>
          <w:kern w:val="36"/>
        </w:rPr>
        <w:t>The Five Questions I Ask Before Every Procedure</w:t>
      </w:r>
    </w:p>
    <w:p w14:paraId="0FDA0619" w14:textId="77777777" w:rsidR="00787B7E" w:rsidRPr="00787B7E" w:rsidRDefault="00787B7E" w:rsidP="00787B7E">
      <w:pPr>
        <w:numPr>
          <w:ilvl w:val="0"/>
          <w:numId w:val="18"/>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lastRenderedPageBreak/>
        <w:t xml:space="preserve">Is this the correct patient? </w:t>
      </w:r>
    </w:p>
    <w:p w14:paraId="3A2894F2" w14:textId="77777777" w:rsidR="00787B7E" w:rsidRPr="00787B7E" w:rsidRDefault="00787B7E" w:rsidP="00787B7E">
      <w:pPr>
        <w:numPr>
          <w:ilvl w:val="0"/>
          <w:numId w:val="18"/>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Is this the correct procedure? </w:t>
      </w:r>
    </w:p>
    <w:p w14:paraId="41E6D3AB" w14:textId="77777777" w:rsidR="00787B7E" w:rsidRPr="00787B7E" w:rsidRDefault="00787B7E" w:rsidP="00787B7E">
      <w:pPr>
        <w:numPr>
          <w:ilvl w:val="0"/>
          <w:numId w:val="18"/>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Do the imaging findings explain the patient's symptoms? </w:t>
      </w:r>
    </w:p>
    <w:p w14:paraId="4F531319" w14:textId="77777777" w:rsidR="00787B7E" w:rsidRPr="00787B7E" w:rsidRDefault="00787B7E" w:rsidP="00787B7E">
      <w:pPr>
        <w:numPr>
          <w:ilvl w:val="0"/>
          <w:numId w:val="18"/>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Is there anything unexpected that changes today's plan? </w:t>
      </w:r>
    </w:p>
    <w:p w14:paraId="70A86A37" w14:textId="4FEEA1C2" w:rsidR="00787B7E" w:rsidRDefault="00787B7E" w:rsidP="00787B7E">
      <w:pPr>
        <w:numPr>
          <w:ilvl w:val="0"/>
          <w:numId w:val="18"/>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If this were my family member, would I proceed? </w:t>
      </w:r>
    </w:p>
    <w:p w14:paraId="6151E543" w14:textId="1DD52990" w:rsidR="003A09A2" w:rsidRDefault="003A09A2" w:rsidP="003A09A2">
      <w:pPr>
        <w:spacing w:before="100" w:beforeAutospacing="1" w:after="100" w:afterAutospacing="1" w:line="240" w:lineRule="auto"/>
        <w:rPr>
          <w:rFonts w:ascii="Times New Roman" w:hAnsi="Times New Roman" w:cs="Times New Roman"/>
          <w:i/>
          <w:iCs/>
          <w:color w:val="000000" w:themeColor="text1"/>
          <w:u w:val="single"/>
        </w:rPr>
      </w:pPr>
      <w:r w:rsidRPr="003A09A2">
        <w:rPr>
          <w:rFonts w:ascii="Times New Roman" w:hAnsi="Times New Roman" w:cs="Times New Roman"/>
          <w:b/>
          <w:bCs/>
          <w:color w:val="000000" w:themeColor="text1"/>
        </w:rPr>
        <w:t xml:space="preserve">Pediatric Radiology Pt.1, Steve Kraus, MD, </w:t>
      </w:r>
      <w:r w:rsidRPr="003A09A2">
        <w:rPr>
          <w:rFonts w:ascii="Times New Roman" w:hAnsi="Times New Roman" w:cs="Times New Roman"/>
          <w:b/>
          <w:bCs/>
          <w:i/>
          <w:iCs/>
          <w:color w:val="000000" w:themeColor="text1"/>
        </w:rPr>
        <w:t>University of Kentucky College of Medicine</w:t>
      </w:r>
    </w:p>
    <w:p w14:paraId="6F669A0C" w14:textId="77777777" w:rsidR="003A09A2" w:rsidRPr="003A09A2" w:rsidRDefault="003A09A2" w:rsidP="003A09A2">
      <w:pPr>
        <w:rPr>
          <w:rFonts w:ascii="Times New Roman" w:hAnsi="Times New Roman" w:cs="Times New Roman"/>
        </w:rPr>
      </w:pPr>
      <w:r w:rsidRPr="003A09A2">
        <w:rPr>
          <w:rFonts w:ascii="Times New Roman" w:hAnsi="Times New Roman" w:cs="Times New Roman"/>
        </w:rPr>
        <w:t>Cases that we encounter during our everyday practice teach us principles we will always remember.</w:t>
      </w:r>
    </w:p>
    <w:p w14:paraId="3B739572" w14:textId="41603EEA" w:rsidR="003A09A2" w:rsidRPr="003A09A2" w:rsidRDefault="003A09A2" w:rsidP="003A09A2">
      <w:pPr>
        <w:rPr>
          <w:rFonts w:ascii="Times New Roman" w:hAnsi="Times New Roman" w:cs="Times New Roman"/>
        </w:rPr>
      </w:pPr>
      <w:r w:rsidRPr="003A09A2">
        <w:rPr>
          <w:rFonts w:ascii="Times New Roman" w:hAnsi="Times New Roman" w:cs="Times New Roman"/>
        </w:rPr>
        <w:t xml:space="preserve">During the presentations at this conference, you will be seeing </w:t>
      </w:r>
      <w:proofErr w:type="gramStart"/>
      <w:r w:rsidRPr="003A09A2">
        <w:rPr>
          <w:rFonts w:ascii="Times New Roman" w:hAnsi="Times New Roman" w:cs="Times New Roman"/>
        </w:rPr>
        <w:t>a number of</w:t>
      </w:r>
      <w:proofErr w:type="gramEnd"/>
      <w:r w:rsidRPr="003A09A2">
        <w:rPr>
          <w:rFonts w:ascii="Times New Roman" w:hAnsi="Times New Roman" w:cs="Times New Roman"/>
        </w:rPr>
        <w:t xml:space="preserve"> </w:t>
      </w:r>
      <w:proofErr w:type="gramStart"/>
      <w:r w:rsidRPr="003A09A2">
        <w:rPr>
          <w:rFonts w:ascii="Times New Roman" w:hAnsi="Times New Roman" w:cs="Times New Roman"/>
        </w:rPr>
        <w:t>cases</w:t>
      </w:r>
      <w:proofErr w:type="gramEnd"/>
      <w:r w:rsidRPr="003A09A2">
        <w:rPr>
          <w:rFonts w:ascii="Times New Roman" w:hAnsi="Times New Roman" w:cs="Times New Roman"/>
        </w:rPr>
        <w:t xml:space="preserve"> and we will go through the diagnostic imaging algorithm for </w:t>
      </w:r>
      <w:proofErr w:type="gramStart"/>
      <w:r w:rsidRPr="003A09A2">
        <w:rPr>
          <w:rFonts w:ascii="Times New Roman" w:hAnsi="Times New Roman" w:cs="Times New Roman"/>
        </w:rPr>
        <w:t>a number of</w:t>
      </w:r>
      <w:proofErr w:type="gramEnd"/>
      <w:r w:rsidRPr="003A09A2">
        <w:rPr>
          <w:rFonts w:ascii="Times New Roman" w:hAnsi="Times New Roman" w:cs="Times New Roman"/>
        </w:rPr>
        <w:t xml:space="preserve"> different pediatric indications that I hope will illustrate some teaching points to help you </w:t>
      </w:r>
      <w:proofErr w:type="gramStart"/>
      <w:r w:rsidRPr="003A09A2">
        <w:rPr>
          <w:rFonts w:ascii="Times New Roman" w:hAnsi="Times New Roman" w:cs="Times New Roman"/>
        </w:rPr>
        <w:t>in</w:t>
      </w:r>
      <w:proofErr w:type="gramEnd"/>
      <w:r w:rsidRPr="003A09A2">
        <w:rPr>
          <w:rFonts w:ascii="Times New Roman" w:hAnsi="Times New Roman" w:cs="Times New Roman"/>
        </w:rPr>
        <w:t xml:space="preserve"> your daily practice of pediatric radiology.</w:t>
      </w:r>
    </w:p>
    <w:p w14:paraId="5C38FECB" w14:textId="77777777" w:rsidR="003A09A2" w:rsidRPr="003A09A2" w:rsidRDefault="003A09A2" w:rsidP="003A09A2">
      <w:pPr>
        <w:jc w:val="center"/>
        <w:rPr>
          <w:rFonts w:ascii="Times New Roman" w:hAnsi="Times New Roman" w:cs="Times New Roman"/>
        </w:rPr>
      </w:pPr>
      <w:r w:rsidRPr="003A09A2">
        <w:rPr>
          <w:rFonts w:ascii="Times New Roman" w:hAnsi="Times New Roman" w:cs="Times New Roman"/>
        </w:rPr>
        <w:t>“Tell me and I forget.</w:t>
      </w:r>
    </w:p>
    <w:p w14:paraId="11939D6C" w14:textId="77777777" w:rsidR="003A09A2" w:rsidRPr="003A09A2" w:rsidRDefault="003A09A2" w:rsidP="003A09A2">
      <w:pPr>
        <w:jc w:val="center"/>
        <w:rPr>
          <w:rFonts w:ascii="Times New Roman" w:hAnsi="Times New Roman" w:cs="Times New Roman"/>
        </w:rPr>
      </w:pPr>
      <w:r w:rsidRPr="003A09A2">
        <w:rPr>
          <w:rFonts w:ascii="Times New Roman" w:hAnsi="Times New Roman" w:cs="Times New Roman"/>
        </w:rPr>
        <w:t>Teach me and I remember.</w:t>
      </w:r>
    </w:p>
    <w:p w14:paraId="291B55A0" w14:textId="3C20EC95" w:rsidR="003A09A2" w:rsidRPr="003A09A2" w:rsidRDefault="003A09A2" w:rsidP="003A09A2">
      <w:pPr>
        <w:jc w:val="center"/>
        <w:rPr>
          <w:rFonts w:ascii="Times New Roman" w:hAnsi="Times New Roman" w:cs="Times New Roman"/>
        </w:rPr>
      </w:pPr>
      <w:r w:rsidRPr="003A09A2">
        <w:rPr>
          <w:rFonts w:ascii="Times New Roman" w:hAnsi="Times New Roman" w:cs="Times New Roman"/>
        </w:rPr>
        <w:t>Involve me and I learn”</w:t>
      </w:r>
    </w:p>
    <w:p w14:paraId="2E4F081B" w14:textId="245A6D54" w:rsidR="003A09A2" w:rsidRPr="003A09A2" w:rsidRDefault="003A09A2" w:rsidP="003A09A2">
      <w:pPr>
        <w:jc w:val="center"/>
        <w:rPr>
          <w:rFonts w:ascii="Times New Roman" w:hAnsi="Times New Roman" w:cs="Times New Roman"/>
        </w:rPr>
      </w:pPr>
      <w:r w:rsidRPr="003A09A2">
        <w:rPr>
          <w:rFonts w:ascii="Times New Roman" w:hAnsi="Times New Roman" w:cs="Times New Roman"/>
        </w:rPr>
        <w:t>-Benjamin Franklin</w:t>
      </w:r>
    </w:p>
    <w:p w14:paraId="1589F49A" w14:textId="73D94C55" w:rsidR="002D0784" w:rsidRPr="002D0784" w:rsidRDefault="002D0784" w:rsidP="002D0784">
      <w:pPr>
        <w:rPr>
          <w:rFonts w:ascii="Times New Roman" w:hAnsi="Times New Roman" w:cs="Times New Roman"/>
          <w:b/>
          <w:bCs/>
        </w:rPr>
      </w:pPr>
      <w:r w:rsidRPr="002D0784">
        <w:rPr>
          <w:rFonts w:ascii="Times New Roman" w:hAnsi="Times New Roman" w:cs="Times New Roman"/>
          <w:b/>
          <w:bCs/>
          <w:color w:val="000000" w:themeColor="text1"/>
        </w:rPr>
        <w:t xml:space="preserve">Tips and Tricks in IR, Sean Wiley RRA/RPA, </w:t>
      </w:r>
      <w:r w:rsidRPr="002D0784">
        <w:rPr>
          <w:rFonts w:ascii="Times New Roman" w:hAnsi="Times New Roman" w:cs="Times New Roman"/>
          <w:b/>
          <w:bCs/>
          <w:i/>
          <w:iCs/>
          <w:color w:val="000000" w:themeColor="text1"/>
        </w:rPr>
        <w:t>University of Florida</w:t>
      </w:r>
    </w:p>
    <w:p w14:paraId="05DE3C9A" w14:textId="77777777" w:rsidR="002D0784" w:rsidRPr="002D0784" w:rsidRDefault="002D0784" w:rsidP="002D0784">
      <w:pPr>
        <w:pStyle w:val="Style0"/>
        <w:numPr>
          <w:ilvl w:val="0"/>
          <w:numId w:val="1"/>
        </w:numPr>
        <w:rPr>
          <w:rFonts w:ascii="Times New Roman" w:hAnsi="Times New Roman"/>
          <w:color w:val="000000"/>
        </w:rPr>
      </w:pPr>
      <w:r w:rsidRPr="002D0784">
        <w:rPr>
          <w:rFonts w:ascii="Times New Roman" w:hAnsi="Times New Roman"/>
          <w:color w:val="000000"/>
        </w:rPr>
        <w:t>Pediatric catheters TIPS and tricks</w:t>
      </w:r>
      <w:r w:rsidRPr="002D0784">
        <w:rPr>
          <w:rFonts w:ascii="Times New Roman" w:hAnsi="Times New Roman"/>
          <w:color w:val="000000"/>
        </w:rPr>
        <w:tab/>
      </w:r>
    </w:p>
    <w:p w14:paraId="39C79479"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Placement</w:t>
      </w:r>
    </w:p>
    <w:p w14:paraId="3897A619"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Catheter styles</w:t>
      </w:r>
    </w:p>
    <w:p w14:paraId="2CCBD324"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Alternatives</w:t>
      </w:r>
    </w:p>
    <w:p w14:paraId="226FDF8D" w14:textId="77777777" w:rsidR="002D0784" w:rsidRPr="002D0784" w:rsidRDefault="002D0784" w:rsidP="002D0784">
      <w:pPr>
        <w:pStyle w:val="Style0"/>
        <w:numPr>
          <w:ilvl w:val="0"/>
          <w:numId w:val="1"/>
        </w:numPr>
        <w:rPr>
          <w:rFonts w:ascii="Times New Roman" w:hAnsi="Times New Roman"/>
          <w:color w:val="000000"/>
        </w:rPr>
      </w:pPr>
      <w:r w:rsidRPr="002D0784">
        <w:rPr>
          <w:rFonts w:ascii="Times New Roman" w:hAnsi="Times New Roman"/>
          <w:color w:val="000000"/>
        </w:rPr>
        <w:t>Feeding tube TIPS and Tricks</w:t>
      </w:r>
    </w:p>
    <w:p w14:paraId="38DFE509"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Placement techniques</w:t>
      </w:r>
    </w:p>
    <w:p w14:paraId="006268AF"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Exchange techniques</w:t>
      </w:r>
    </w:p>
    <w:p w14:paraId="5A56AFF4" w14:textId="77777777" w:rsidR="002D0784" w:rsidRPr="002D0784" w:rsidRDefault="002D0784" w:rsidP="002D0784">
      <w:pPr>
        <w:pStyle w:val="Style0"/>
        <w:numPr>
          <w:ilvl w:val="0"/>
          <w:numId w:val="1"/>
        </w:numPr>
        <w:rPr>
          <w:rFonts w:ascii="Times New Roman" w:hAnsi="Times New Roman"/>
          <w:color w:val="000000"/>
        </w:rPr>
      </w:pPr>
      <w:r w:rsidRPr="002D0784">
        <w:rPr>
          <w:rFonts w:ascii="Times New Roman" w:hAnsi="Times New Roman"/>
          <w:color w:val="000000"/>
        </w:rPr>
        <w:t>Tunneled catheter TIPS and Tricks</w:t>
      </w:r>
    </w:p>
    <w:p w14:paraId="4AA90E31"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Placements</w:t>
      </w:r>
    </w:p>
    <w:p w14:paraId="52923AE7"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Removals</w:t>
      </w:r>
    </w:p>
    <w:p w14:paraId="4EEA863C"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Exchanges</w:t>
      </w:r>
    </w:p>
    <w:p w14:paraId="162C8F3B" w14:textId="77777777" w:rsidR="002D0784" w:rsidRPr="002D0784" w:rsidRDefault="002D0784" w:rsidP="002D0784">
      <w:pPr>
        <w:pStyle w:val="Style0"/>
        <w:numPr>
          <w:ilvl w:val="0"/>
          <w:numId w:val="1"/>
        </w:numPr>
        <w:rPr>
          <w:rFonts w:ascii="Times New Roman" w:hAnsi="Times New Roman"/>
          <w:color w:val="000000"/>
        </w:rPr>
      </w:pPr>
      <w:r w:rsidRPr="002D0784">
        <w:rPr>
          <w:rFonts w:ascii="Times New Roman" w:hAnsi="Times New Roman"/>
          <w:color w:val="000000"/>
        </w:rPr>
        <w:t>Drainage catheter TIPS and Tricks</w:t>
      </w:r>
    </w:p>
    <w:p w14:paraId="467F7F55"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Placements</w:t>
      </w:r>
    </w:p>
    <w:p w14:paraId="2444C2DC"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Securements</w:t>
      </w:r>
    </w:p>
    <w:p w14:paraId="7CF449BC" w14:textId="77777777" w:rsid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Removals</w:t>
      </w:r>
    </w:p>
    <w:p w14:paraId="0594A290" w14:textId="77777777" w:rsidR="002D0784" w:rsidRDefault="002D0784" w:rsidP="002D0784">
      <w:pPr>
        <w:pStyle w:val="Style0"/>
        <w:rPr>
          <w:rFonts w:ascii="Times New Roman" w:hAnsi="Times New Roman"/>
          <w:color w:val="000000" w:themeColor="text1"/>
        </w:rPr>
      </w:pPr>
    </w:p>
    <w:p w14:paraId="562613FB" w14:textId="4D20FCF2" w:rsidR="002D0784" w:rsidRDefault="002D0784" w:rsidP="002D0784">
      <w:pPr>
        <w:pStyle w:val="Style0"/>
        <w:rPr>
          <w:rFonts w:ascii="Times New Roman" w:hAnsi="Times New Roman"/>
          <w:b/>
          <w:bCs/>
          <w:i/>
          <w:iCs/>
          <w:color w:val="000000" w:themeColor="text1"/>
        </w:rPr>
      </w:pPr>
      <w:r w:rsidRPr="002D0784">
        <w:rPr>
          <w:rFonts w:ascii="Times New Roman" w:hAnsi="Times New Roman"/>
          <w:b/>
          <w:bCs/>
          <w:color w:val="000000" w:themeColor="text1"/>
        </w:rPr>
        <w:t xml:space="preserve">Early Career Lessons: Cases That Changed How I Practice, Dr. Austin McCullough, </w:t>
      </w:r>
      <w:r w:rsidRPr="002D0784">
        <w:rPr>
          <w:rFonts w:ascii="Times New Roman" w:hAnsi="Times New Roman"/>
          <w:b/>
          <w:bCs/>
          <w:i/>
          <w:iCs/>
          <w:color w:val="000000" w:themeColor="text1"/>
        </w:rPr>
        <w:t>Texas Children’s Hospital</w:t>
      </w:r>
    </w:p>
    <w:p w14:paraId="33120DBF" w14:textId="77777777" w:rsidR="002D0784" w:rsidRPr="002D0784" w:rsidRDefault="002D0784" w:rsidP="002D0784">
      <w:pPr>
        <w:pStyle w:val="Style0"/>
        <w:rPr>
          <w:rFonts w:ascii="Times New Roman" w:hAnsi="Times New Roman"/>
          <w:b/>
          <w:bCs/>
          <w:color w:val="000000"/>
        </w:rPr>
      </w:pPr>
    </w:p>
    <w:p w14:paraId="6F1D6091"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By the end of the lecture, participants should be able to:</w:t>
      </w:r>
    </w:p>
    <w:p w14:paraId="550E994E" w14:textId="77777777" w:rsidR="002D0784" w:rsidRPr="002D0784" w:rsidRDefault="002D0784" w:rsidP="002D0784">
      <w:pPr>
        <w:pStyle w:val="ListParagraph"/>
        <w:numPr>
          <w:ilvl w:val="0"/>
          <w:numId w:val="2"/>
        </w:numPr>
        <w:rPr>
          <w:rFonts w:ascii="Times New Roman" w:hAnsi="Times New Roman" w:cs="Times New Roman"/>
        </w:rPr>
      </w:pPr>
      <w:r w:rsidRPr="002D0784">
        <w:rPr>
          <w:rFonts w:ascii="Times New Roman" w:hAnsi="Times New Roman" w:cs="Times New Roman"/>
        </w:rPr>
        <w:t>Recognize common challenges encounterd during the transition from trainee to practitioner.</w:t>
      </w:r>
    </w:p>
    <w:p w14:paraId="2C1C1E47" w14:textId="77777777" w:rsidR="002D0784" w:rsidRPr="002D0784" w:rsidRDefault="002D0784" w:rsidP="002D0784">
      <w:pPr>
        <w:pStyle w:val="ListParagraph"/>
        <w:numPr>
          <w:ilvl w:val="0"/>
          <w:numId w:val="2"/>
        </w:numPr>
        <w:rPr>
          <w:rFonts w:ascii="Times New Roman" w:hAnsi="Times New Roman" w:cs="Times New Roman"/>
        </w:rPr>
      </w:pPr>
      <w:r w:rsidRPr="002D0784">
        <w:rPr>
          <w:rFonts w:ascii="Times New Roman" w:hAnsi="Times New Roman" w:cs="Times New Roman"/>
        </w:rPr>
        <w:lastRenderedPageBreak/>
        <w:t>Develop practical strategies for approaching unfamiliar examinations, diagnostic uncertainty, and difficult clinical interactions.</w:t>
      </w:r>
    </w:p>
    <w:p w14:paraId="4DC25492" w14:textId="77777777" w:rsidR="002D0784" w:rsidRPr="002D0784" w:rsidRDefault="002D0784" w:rsidP="002D0784">
      <w:pPr>
        <w:pStyle w:val="ListParagraph"/>
        <w:numPr>
          <w:ilvl w:val="0"/>
          <w:numId w:val="2"/>
        </w:numPr>
        <w:rPr>
          <w:rFonts w:ascii="Times New Roman" w:hAnsi="Times New Roman" w:cs="Times New Roman"/>
        </w:rPr>
      </w:pPr>
      <w:r w:rsidRPr="002D0784">
        <w:rPr>
          <w:rFonts w:ascii="Times New Roman" w:hAnsi="Times New Roman" w:cs="Times New Roman"/>
        </w:rPr>
        <w:t>Identify habits that improve accuracy, promote lifeling learning, and reduce cognitive error.</w:t>
      </w:r>
    </w:p>
    <w:p w14:paraId="33334985" w14:textId="77777777" w:rsidR="002D0784" w:rsidRPr="002D0784" w:rsidRDefault="002D0784" w:rsidP="002D0784">
      <w:pPr>
        <w:pStyle w:val="ListParagraph"/>
        <w:numPr>
          <w:ilvl w:val="0"/>
          <w:numId w:val="2"/>
        </w:numPr>
        <w:rPr>
          <w:rFonts w:ascii="Times New Roman" w:hAnsi="Times New Roman" w:cs="Times New Roman"/>
        </w:rPr>
      </w:pPr>
      <w:r w:rsidRPr="002D0784">
        <w:rPr>
          <w:rFonts w:ascii="Times New Roman" w:hAnsi="Times New Roman" w:cs="Times New Roman"/>
        </w:rPr>
        <w:t>Appreciate the importance of communication, collaboration, and self-care in building a sustainable radiology career.</w:t>
      </w:r>
    </w:p>
    <w:p w14:paraId="51983D0C"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Brief Outline:</w:t>
      </w:r>
    </w:p>
    <w:p w14:paraId="586AC502"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Each section will include a few cases that help demonstrate the principles of the lecture.</w:t>
      </w:r>
    </w:p>
    <w:p w14:paraId="1314BACA"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Transition: Learning on the fly, confidence vs humility, trusting your own judgement.</w:t>
      </w:r>
    </w:p>
    <w:p w14:paraId="1D4EA1CA"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Communcation: Calling clinicians, learning from technologists, finding mentors.</w:t>
      </w:r>
    </w:p>
    <w:p w14:paraId="6CA18405"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Becoming Better: Avoiding bias, utilizing AI, leveraging resources</w:t>
      </w:r>
    </w:p>
    <w:p w14:paraId="0B529228" w14:textId="77777777" w:rsidR="002D0784" w:rsidRDefault="002D0784" w:rsidP="002D0784">
      <w:pPr>
        <w:rPr>
          <w:rFonts w:ascii="Times New Roman" w:hAnsi="Times New Roman" w:cs="Times New Roman"/>
        </w:rPr>
      </w:pPr>
      <w:r w:rsidRPr="002D0784">
        <w:rPr>
          <w:rFonts w:ascii="Times New Roman" w:hAnsi="Times New Roman" w:cs="Times New Roman"/>
        </w:rPr>
        <w:t xml:space="preserve">Sustainable practice: </w:t>
      </w:r>
      <w:proofErr w:type="gramStart"/>
      <w:r w:rsidRPr="002D0784">
        <w:rPr>
          <w:rFonts w:ascii="Times New Roman" w:hAnsi="Times New Roman" w:cs="Times New Roman"/>
        </w:rPr>
        <w:t>know</w:t>
      </w:r>
      <w:proofErr w:type="gramEnd"/>
      <w:r w:rsidRPr="002D0784">
        <w:rPr>
          <w:rFonts w:ascii="Times New Roman" w:hAnsi="Times New Roman" w:cs="Times New Roman"/>
        </w:rPr>
        <w:t xml:space="preserve"> your limits, managing fatigue, ergonomics, </w:t>
      </w:r>
      <w:proofErr w:type="gramStart"/>
      <w:r w:rsidRPr="002D0784">
        <w:rPr>
          <w:rFonts w:ascii="Times New Roman" w:hAnsi="Times New Roman" w:cs="Times New Roman"/>
        </w:rPr>
        <w:t>skill maintenance</w:t>
      </w:r>
      <w:proofErr w:type="gramEnd"/>
    </w:p>
    <w:p w14:paraId="00464C74" w14:textId="77777777" w:rsidR="003A09A2" w:rsidRPr="003A09A2" w:rsidRDefault="003A09A2" w:rsidP="003A09A2">
      <w:pPr>
        <w:spacing w:before="100" w:beforeAutospacing="1" w:after="100" w:afterAutospacing="1" w:line="240" w:lineRule="auto"/>
        <w:rPr>
          <w:rFonts w:ascii="Times New Roman" w:eastAsia="Times New Roman" w:hAnsi="Times New Roman" w:cs="Times New Roman"/>
          <w:b/>
          <w:bCs/>
        </w:rPr>
      </w:pPr>
      <w:r w:rsidRPr="003A09A2">
        <w:rPr>
          <w:rFonts w:ascii="Times New Roman" w:hAnsi="Times New Roman" w:cs="Times New Roman"/>
          <w:b/>
          <w:bCs/>
          <w:color w:val="000000" w:themeColor="text1"/>
        </w:rPr>
        <w:t xml:space="preserve">Pediatric Radiology Pt.1, Steve Kraus, MD, </w:t>
      </w:r>
      <w:r w:rsidRPr="003A09A2">
        <w:rPr>
          <w:rFonts w:ascii="Times New Roman" w:hAnsi="Times New Roman" w:cs="Times New Roman"/>
          <w:b/>
          <w:bCs/>
          <w:i/>
          <w:iCs/>
          <w:color w:val="000000" w:themeColor="text1"/>
        </w:rPr>
        <w:t>University of Kentucky College of Medicine</w:t>
      </w:r>
    </w:p>
    <w:p w14:paraId="662C3E42" w14:textId="77777777" w:rsidR="003A09A2" w:rsidRPr="003A09A2" w:rsidRDefault="003A09A2" w:rsidP="003A09A2">
      <w:pPr>
        <w:rPr>
          <w:rFonts w:ascii="Times New Roman" w:hAnsi="Times New Roman" w:cs="Times New Roman"/>
        </w:rPr>
      </w:pPr>
      <w:r w:rsidRPr="003A09A2">
        <w:rPr>
          <w:rFonts w:ascii="Times New Roman" w:hAnsi="Times New Roman" w:cs="Times New Roman"/>
        </w:rPr>
        <w:t>Cases that we encounter during our everyday practice teach us principles we will always remember.</w:t>
      </w:r>
    </w:p>
    <w:p w14:paraId="4A5D52A7" w14:textId="77777777" w:rsidR="003A09A2" w:rsidRPr="003A09A2" w:rsidRDefault="003A09A2" w:rsidP="003A09A2">
      <w:pPr>
        <w:rPr>
          <w:rFonts w:ascii="Times New Roman" w:hAnsi="Times New Roman" w:cs="Times New Roman"/>
        </w:rPr>
      </w:pPr>
      <w:r w:rsidRPr="003A09A2">
        <w:rPr>
          <w:rFonts w:ascii="Times New Roman" w:hAnsi="Times New Roman" w:cs="Times New Roman"/>
        </w:rPr>
        <w:t xml:space="preserve">During the presentations at this conference, you will be seeing </w:t>
      </w:r>
      <w:proofErr w:type="gramStart"/>
      <w:r w:rsidRPr="003A09A2">
        <w:rPr>
          <w:rFonts w:ascii="Times New Roman" w:hAnsi="Times New Roman" w:cs="Times New Roman"/>
        </w:rPr>
        <w:t>a number of</w:t>
      </w:r>
      <w:proofErr w:type="gramEnd"/>
      <w:r w:rsidRPr="003A09A2">
        <w:rPr>
          <w:rFonts w:ascii="Times New Roman" w:hAnsi="Times New Roman" w:cs="Times New Roman"/>
        </w:rPr>
        <w:t xml:space="preserve"> </w:t>
      </w:r>
      <w:proofErr w:type="gramStart"/>
      <w:r w:rsidRPr="003A09A2">
        <w:rPr>
          <w:rFonts w:ascii="Times New Roman" w:hAnsi="Times New Roman" w:cs="Times New Roman"/>
        </w:rPr>
        <w:t>cases</w:t>
      </w:r>
      <w:proofErr w:type="gramEnd"/>
      <w:r w:rsidRPr="003A09A2">
        <w:rPr>
          <w:rFonts w:ascii="Times New Roman" w:hAnsi="Times New Roman" w:cs="Times New Roman"/>
        </w:rPr>
        <w:t xml:space="preserve"> and we will go through the diagnostic imaging algorithm for </w:t>
      </w:r>
      <w:proofErr w:type="gramStart"/>
      <w:r w:rsidRPr="003A09A2">
        <w:rPr>
          <w:rFonts w:ascii="Times New Roman" w:hAnsi="Times New Roman" w:cs="Times New Roman"/>
        </w:rPr>
        <w:t>a number of</w:t>
      </w:r>
      <w:proofErr w:type="gramEnd"/>
      <w:r w:rsidRPr="003A09A2">
        <w:rPr>
          <w:rFonts w:ascii="Times New Roman" w:hAnsi="Times New Roman" w:cs="Times New Roman"/>
        </w:rPr>
        <w:t xml:space="preserve"> different pediatric indications that I hope will illustrate some teaching points to help you </w:t>
      </w:r>
      <w:proofErr w:type="gramStart"/>
      <w:r w:rsidRPr="003A09A2">
        <w:rPr>
          <w:rFonts w:ascii="Times New Roman" w:hAnsi="Times New Roman" w:cs="Times New Roman"/>
        </w:rPr>
        <w:t>in</w:t>
      </w:r>
      <w:proofErr w:type="gramEnd"/>
      <w:r w:rsidRPr="003A09A2">
        <w:rPr>
          <w:rFonts w:ascii="Times New Roman" w:hAnsi="Times New Roman" w:cs="Times New Roman"/>
        </w:rPr>
        <w:t xml:space="preserve"> your daily practice of pediatric radiology.</w:t>
      </w:r>
    </w:p>
    <w:p w14:paraId="7938A0FD" w14:textId="77777777" w:rsidR="003A09A2" w:rsidRPr="003A09A2" w:rsidRDefault="003A09A2" w:rsidP="003A09A2">
      <w:pPr>
        <w:jc w:val="center"/>
        <w:rPr>
          <w:rFonts w:ascii="Times New Roman" w:hAnsi="Times New Roman" w:cs="Times New Roman"/>
        </w:rPr>
      </w:pPr>
      <w:r w:rsidRPr="003A09A2">
        <w:rPr>
          <w:rFonts w:ascii="Times New Roman" w:hAnsi="Times New Roman" w:cs="Times New Roman"/>
        </w:rPr>
        <w:t>“Tell me and I forget.</w:t>
      </w:r>
    </w:p>
    <w:p w14:paraId="0C84FF54" w14:textId="77777777" w:rsidR="003A09A2" w:rsidRPr="003A09A2" w:rsidRDefault="003A09A2" w:rsidP="003A09A2">
      <w:pPr>
        <w:jc w:val="center"/>
        <w:rPr>
          <w:rFonts w:ascii="Times New Roman" w:hAnsi="Times New Roman" w:cs="Times New Roman"/>
        </w:rPr>
      </w:pPr>
      <w:r w:rsidRPr="003A09A2">
        <w:rPr>
          <w:rFonts w:ascii="Times New Roman" w:hAnsi="Times New Roman" w:cs="Times New Roman"/>
        </w:rPr>
        <w:t>Teach me and I remember.</w:t>
      </w:r>
    </w:p>
    <w:p w14:paraId="6543DEE7" w14:textId="77777777" w:rsidR="003A09A2" w:rsidRPr="003A09A2" w:rsidRDefault="003A09A2" w:rsidP="003A09A2">
      <w:pPr>
        <w:jc w:val="center"/>
        <w:rPr>
          <w:rFonts w:ascii="Times New Roman" w:hAnsi="Times New Roman" w:cs="Times New Roman"/>
        </w:rPr>
      </w:pPr>
      <w:r w:rsidRPr="003A09A2">
        <w:rPr>
          <w:rFonts w:ascii="Times New Roman" w:hAnsi="Times New Roman" w:cs="Times New Roman"/>
        </w:rPr>
        <w:t>Involve me and I learn”</w:t>
      </w:r>
    </w:p>
    <w:p w14:paraId="1C8A4A04" w14:textId="0945A989" w:rsidR="003A09A2" w:rsidRDefault="003A09A2" w:rsidP="003A09A2">
      <w:pPr>
        <w:jc w:val="center"/>
        <w:rPr>
          <w:rFonts w:ascii="Times New Roman" w:hAnsi="Times New Roman" w:cs="Times New Roman"/>
        </w:rPr>
      </w:pPr>
      <w:r w:rsidRPr="003A09A2">
        <w:rPr>
          <w:rFonts w:ascii="Times New Roman" w:hAnsi="Times New Roman" w:cs="Times New Roman"/>
        </w:rPr>
        <w:t>-Benjamin Franklin</w:t>
      </w:r>
    </w:p>
    <w:p w14:paraId="15B936DF" w14:textId="0ABEA00C" w:rsidR="00F22EF7" w:rsidRDefault="00F22EF7" w:rsidP="002D0784">
      <w:pPr>
        <w:rPr>
          <w:rFonts w:ascii="Times New Roman" w:hAnsi="Times New Roman" w:cs="Times New Roman"/>
          <w:color w:val="000000" w:themeColor="text1"/>
        </w:rPr>
      </w:pPr>
      <w:r w:rsidRPr="00F22EF7">
        <w:rPr>
          <w:rFonts w:ascii="Times New Roman" w:hAnsi="Times New Roman" w:cs="Times New Roman"/>
          <w:b/>
          <w:bCs/>
          <w:color w:val="000000" w:themeColor="text1"/>
        </w:rPr>
        <w:t xml:space="preserve">Is Fluoroscopy Still Relevant in the Current Imaging World? Travis Prowant RRA, </w:t>
      </w:r>
      <w:r w:rsidRPr="00F22EF7">
        <w:rPr>
          <w:rFonts w:ascii="Times New Roman" w:hAnsi="Times New Roman" w:cs="Times New Roman"/>
          <w:b/>
          <w:bCs/>
          <w:i/>
          <w:iCs/>
          <w:color w:val="000000" w:themeColor="text1"/>
        </w:rPr>
        <w:t>VCU Health System</w:t>
      </w:r>
    </w:p>
    <w:p w14:paraId="1E485002" w14:textId="3FBBCFC0" w:rsidR="00F22EF7" w:rsidRPr="00F22EF7" w:rsidRDefault="00F22EF7" w:rsidP="00F22EF7">
      <w:pPr>
        <w:rPr>
          <w:rFonts w:ascii="Times New Roman" w:hAnsi="Times New Roman" w:cs="Times New Roman"/>
        </w:rPr>
      </w:pPr>
      <w:r w:rsidRPr="00F22EF7">
        <w:rPr>
          <w:rFonts w:ascii="Times New Roman" w:hAnsi="Times New Roman" w:cs="Times New Roman"/>
        </w:rPr>
        <w:t xml:space="preserve">Abstract:  </w:t>
      </w:r>
    </w:p>
    <w:p w14:paraId="5732130C" w14:textId="77777777" w:rsidR="00F22EF7" w:rsidRPr="00F22EF7" w:rsidRDefault="00F22EF7" w:rsidP="00F22EF7">
      <w:pPr>
        <w:rPr>
          <w:rFonts w:ascii="Times New Roman" w:hAnsi="Times New Roman" w:cs="Times New Roman"/>
        </w:rPr>
      </w:pPr>
      <w:r w:rsidRPr="00F22EF7">
        <w:rPr>
          <w:rFonts w:ascii="Times New Roman" w:hAnsi="Times New Roman" w:cs="Times New Roman"/>
        </w:rPr>
        <w:t xml:space="preserve">This course will provide a broader understanding of the principles of fluoroscopy in radiology and a familiarity with the many diagnostic techniques available, their values and limitations, and how they may best be used in the management of the patient. With advancements in other imaging modalities such as CT and MR, many fluoroscopic examinations are no longer performed routinely. This course is designed to express the value of fluoroscopy, in both the dynamic nature whereby clinical questions can be answered, but also in the safety and cost-effectiveness realms. </w:t>
      </w:r>
    </w:p>
    <w:p w14:paraId="71186D2C" w14:textId="231DC3FC" w:rsidR="00F22EF7" w:rsidRPr="00F22EF7" w:rsidRDefault="00F22EF7" w:rsidP="00F22EF7">
      <w:pPr>
        <w:rPr>
          <w:rFonts w:ascii="Times New Roman" w:hAnsi="Times New Roman" w:cs="Times New Roman"/>
        </w:rPr>
      </w:pPr>
      <w:r w:rsidRPr="00F22EF7">
        <w:rPr>
          <w:rFonts w:ascii="Times New Roman" w:hAnsi="Times New Roman" w:cs="Times New Roman"/>
        </w:rPr>
        <w:lastRenderedPageBreak/>
        <w:t>Objectives:</w:t>
      </w:r>
    </w:p>
    <w:p w14:paraId="7CFC4323" w14:textId="4A87B399" w:rsidR="00F22EF7" w:rsidRPr="00F22EF7" w:rsidRDefault="00F22EF7" w:rsidP="00F22EF7">
      <w:pPr>
        <w:rPr>
          <w:rFonts w:ascii="Times New Roman" w:hAnsi="Times New Roman" w:cs="Times New Roman"/>
        </w:rPr>
      </w:pPr>
      <w:r w:rsidRPr="00F22EF7">
        <w:rPr>
          <w:rFonts w:ascii="Times New Roman" w:hAnsi="Times New Roman" w:cs="Times New Roman"/>
        </w:rPr>
        <w:t>By the end of this session the attendee will be able to:</w:t>
      </w:r>
    </w:p>
    <w:p w14:paraId="74A88282" w14:textId="77777777"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 xml:space="preserve">Explain how fluoroscopy is used to enhance overall patient care and department efficiency. </w:t>
      </w:r>
    </w:p>
    <w:p w14:paraId="7FA3AB89" w14:textId="77777777"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Describe fluoroscopic operation to include the basic image production chain.</w:t>
      </w:r>
    </w:p>
    <w:p w14:paraId="44F89FC7" w14:textId="77777777"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 xml:space="preserve">Explain radiation protection strategies for the patient, radiographer and radiologist during fluoroscopic examination. </w:t>
      </w:r>
    </w:p>
    <w:p w14:paraId="11167C9F" w14:textId="77777777"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Recite the patient preparation, various contrast materials used, basic patient positioning and patient education for gastrointestinal and genitourinary procedures.</w:t>
      </w:r>
    </w:p>
    <w:p w14:paraId="26B7A5BF" w14:textId="77777777"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Discuss normal anatomy, variants and pathological conditions.</w:t>
      </w:r>
    </w:p>
    <w:p w14:paraId="68B325DF" w14:textId="12E8DEF9"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 xml:space="preserve">Summarize the important role of the Registered Technologist (R.T.) and Registered Radiologist Assistant (R.R.A.) in day-to-day fluoroscopy schedules. </w:t>
      </w:r>
    </w:p>
    <w:p w14:paraId="70909E5E" w14:textId="1AF52B38" w:rsidR="00F22EF7" w:rsidRPr="00F22EF7" w:rsidRDefault="00F22EF7" w:rsidP="00F22EF7">
      <w:pPr>
        <w:rPr>
          <w:rFonts w:ascii="Times New Roman" w:hAnsi="Times New Roman" w:cs="Times New Roman"/>
        </w:rPr>
      </w:pPr>
      <w:r w:rsidRPr="00F22EF7">
        <w:rPr>
          <w:rFonts w:ascii="Times New Roman" w:hAnsi="Times New Roman" w:cs="Times New Roman"/>
        </w:rPr>
        <w:t>Outline</w:t>
      </w:r>
    </w:p>
    <w:p w14:paraId="77185F5A"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Introduction</w:t>
      </w:r>
    </w:p>
    <w:p w14:paraId="7D0EEC6A"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Group question/answer session</w:t>
      </w:r>
    </w:p>
    <w:p w14:paraId="40908DED"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Fluoroscopic operation/image production</w:t>
      </w:r>
    </w:p>
    <w:p w14:paraId="04A19AD6"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Radiation protection strategies</w:t>
      </w:r>
    </w:p>
    <w:p w14:paraId="46BDC022"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Patient management</w:t>
      </w:r>
    </w:p>
    <w:p w14:paraId="7880C19F"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Case studies</w:t>
      </w:r>
    </w:p>
    <w:p w14:paraId="1FDA850C" w14:textId="7E90F8D4" w:rsidR="00F22EF7" w:rsidRPr="00F22EF7" w:rsidRDefault="00F22EF7" w:rsidP="00F22EF7">
      <w:pPr>
        <w:rPr>
          <w:rFonts w:ascii="Times New Roman" w:hAnsi="Times New Roman" w:cs="Times New Roman"/>
        </w:rPr>
      </w:pPr>
      <w:r w:rsidRPr="00F22EF7">
        <w:rPr>
          <w:rFonts w:ascii="Times New Roman" w:hAnsi="Times New Roman" w:cs="Times New Roman"/>
        </w:rPr>
        <w:t>Review and Summary</w:t>
      </w:r>
    </w:p>
    <w:p w14:paraId="2BF08F02" w14:textId="77777777" w:rsidR="00787B7E" w:rsidRDefault="00787B7E" w:rsidP="00787B7E">
      <w:pPr>
        <w:rPr>
          <w:rFonts w:ascii="Times New Roman" w:hAnsi="Times New Roman" w:cs="Times New Roman"/>
          <w:b/>
          <w:bCs/>
          <w:i/>
          <w:iCs/>
          <w:color w:val="000000" w:themeColor="text1"/>
        </w:rPr>
      </w:pPr>
      <w:r w:rsidRPr="002D0784">
        <w:rPr>
          <w:rFonts w:ascii="Times New Roman" w:hAnsi="Times New Roman" w:cs="Times New Roman"/>
          <w:b/>
          <w:bCs/>
          <w:color w:val="000000" w:themeColor="text1"/>
          <w:shd w:val="clear" w:color="auto" w:fill="FFFFFF"/>
        </w:rPr>
        <w:t>Structural Heart Disease in Adults,</w:t>
      </w:r>
      <w:r w:rsidRPr="002D0784">
        <w:rPr>
          <w:rFonts w:ascii="Times New Roman" w:hAnsi="Times New Roman" w:cs="Times New Roman"/>
          <w:b/>
          <w:bCs/>
          <w:color w:val="000000" w:themeColor="text1"/>
        </w:rPr>
        <w:t xml:space="preserve"> Neil Holtz, </w:t>
      </w:r>
      <w:smartTag w:uri="urn:schemas-microsoft-com:office:smarttags" w:element="stockticker">
        <w:r w:rsidRPr="002D0784">
          <w:rPr>
            <w:rFonts w:ascii="Times New Roman" w:hAnsi="Times New Roman" w:cs="Times New Roman"/>
            <w:b/>
            <w:bCs/>
            <w:color w:val="000000" w:themeColor="text1"/>
          </w:rPr>
          <w:t>EMT</w:t>
        </w:r>
      </w:smartTag>
      <w:r w:rsidRPr="002D0784">
        <w:rPr>
          <w:rFonts w:ascii="Times New Roman" w:hAnsi="Times New Roman" w:cs="Times New Roman"/>
          <w:b/>
          <w:bCs/>
          <w:color w:val="000000" w:themeColor="text1"/>
        </w:rPr>
        <w:t xml:space="preserve">-P, </w:t>
      </w:r>
      <w:r w:rsidRPr="002D0784">
        <w:rPr>
          <w:rFonts w:ascii="Times New Roman" w:hAnsi="Times New Roman" w:cs="Times New Roman"/>
          <w:b/>
          <w:bCs/>
          <w:i/>
          <w:iCs/>
          <w:color w:val="000000" w:themeColor="text1"/>
        </w:rPr>
        <w:t>Emory University Hospital</w:t>
      </w:r>
    </w:p>
    <w:p w14:paraId="46AB0BC7" w14:textId="77777777" w:rsidR="00787B7E" w:rsidRDefault="00787B7E" w:rsidP="00787B7E">
      <w:pPr>
        <w:rPr>
          <w:rFonts w:ascii="Times New Roman" w:hAnsi="Times New Roman" w:cs="Times New Roman"/>
        </w:rPr>
      </w:pPr>
      <w:r w:rsidRPr="002D0784">
        <w:rPr>
          <w:rFonts w:ascii="Times New Roman" w:hAnsi="Times New Roman" w:cs="Times New Roman"/>
        </w:rPr>
        <w:t>Define congenital heart disease in adults and the propensity in the population</w:t>
      </w:r>
      <w:r w:rsidRPr="002D0784">
        <w:rPr>
          <w:rFonts w:ascii="Times New Roman" w:hAnsi="Times New Roman" w:cs="Times New Roman"/>
        </w:rPr>
        <w:br/>
        <w:t>Mortality and morbidity of structural heart disease in adults</w:t>
      </w:r>
      <w:r w:rsidRPr="002D0784">
        <w:rPr>
          <w:rFonts w:ascii="Times New Roman" w:hAnsi="Times New Roman" w:cs="Times New Roman"/>
        </w:rPr>
        <w:br/>
      </w:r>
      <w:r w:rsidRPr="002D0784">
        <w:rPr>
          <w:rFonts w:ascii="Times New Roman" w:hAnsi="Times New Roman" w:cs="Times New Roman"/>
        </w:rPr>
        <w:br/>
        <w:t>Discuss transcatheter repairs and treatment for specific conditions including:</w:t>
      </w:r>
      <w:r w:rsidRPr="002D0784">
        <w:rPr>
          <w:rFonts w:ascii="Times New Roman" w:hAnsi="Times New Roman" w:cs="Times New Roman"/>
        </w:rPr>
        <w:br/>
        <w:t>HOCM (Hypertropic Obstructive Cardiomyopathy</w:t>
      </w:r>
      <w:r w:rsidRPr="002D0784">
        <w:rPr>
          <w:rFonts w:ascii="Times New Roman" w:hAnsi="Times New Roman" w:cs="Times New Roman"/>
        </w:rPr>
        <w:br/>
        <w:t>PDA Closure (Patent Ductus Arteriosis)</w:t>
      </w:r>
      <w:r w:rsidRPr="002D0784">
        <w:rPr>
          <w:rFonts w:ascii="Times New Roman" w:hAnsi="Times New Roman" w:cs="Times New Roman"/>
        </w:rPr>
        <w:br/>
        <w:t>PFO Closure (Patent Foramen Ovale)</w:t>
      </w:r>
      <w:r w:rsidRPr="002D0784">
        <w:rPr>
          <w:rFonts w:ascii="Times New Roman" w:hAnsi="Times New Roman" w:cs="Times New Roman"/>
        </w:rPr>
        <w:br/>
        <w:t>Mitral Valve Ballooning (PTMS- Percutaneous Transcatheter Mitral Commissurotomy)</w:t>
      </w:r>
      <w:r w:rsidRPr="002D0784">
        <w:rPr>
          <w:rFonts w:ascii="Times New Roman" w:hAnsi="Times New Roman" w:cs="Times New Roman"/>
        </w:rPr>
        <w:br/>
        <w:t>Aortic Valve Ballooning (BAV)</w:t>
      </w:r>
      <w:r w:rsidRPr="002D0784">
        <w:rPr>
          <w:rFonts w:ascii="Times New Roman" w:hAnsi="Times New Roman" w:cs="Times New Roman"/>
        </w:rPr>
        <w:br/>
        <w:t>Transfemoral TAVR (Transcatheter Aortic Valve Replacement)</w:t>
      </w:r>
      <w:r w:rsidRPr="002D0784">
        <w:rPr>
          <w:rFonts w:ascii="Times New Roman" w:hAnsi="Times New Roman" w:cs="Times New Roman"/>
        </w:rPr>
        <w:br/>
        <w:t>Post Surgical Perivalvular leak closure</w:t>
      </w:r>
      <w:r w:rsidRPr="002D0784">
        <w:rPr>
          <w:rFonts w:ascii="Times New Roman" w:hAnsi="Times New Roman" w:cs="Times New Roman"/>
        </w:rPr>
        <w:br/>
        <w:t>Mitral Valve replacement in a post surgical patient with iatrogenic PFO closure</w:t>
      </w:r>
    </w:p>
    <w:p w14:paraId="6FBE2AAA" w14:textId="70533317" w:rsidR="002D0784" w:rsidRDefault="00C7350B" w:rsidP="002D0784">
      <w:pPr>
        <w:rPr>
          <w:rFonts w:ascii="Times New Roman" w:hAnsi="Times New Roman" w:cs="Times New Roman"/>
          <w:color w:val="000000" w:themeColor="text1"/>
        </w:rPr>
      </w:pPr>
      <w:r w:rsidRPr="00C7350B">
        <w:rPr>
          <w:rFonts w:ascii="Times New Roman" w:hAnsi="Times New Roman" w:cs="Times New Roman"/>
          <w:b/>
          <w:bCs/>
          <w:color w:val="000000" w:themeColor="text1"/>
        </w:rPr>
        <w:t>Every Scan Tells a Story</w:t>
      </w:r>
      <w:r>
        <w:rPr>
          <w:rFonts w:ascii="Times New Roman" w:hAnsi="Times New Roman" w:cs="Times New Roman"/>
          <w:b/>
          <w:bCs/>
          <w:color w:val="000000" w:themeColor="text1"/>
        </w:rPr>
        <w:t>;</w:t>
      </w:r>
      <w:r w:rsidRPr="00C7350B">
        <w:rPr>
          <w:rFonts w:ascii="Times New Roman" w:hAnsi="Times New Roman" w:cs="Times New Roman"/>
          <w:b/>
          <w:bCs/>
          <w:color w:val="000000" w:themeColor="text1"/>
        </w:rPr>
        <w:t xml:space="preserve"> What Whole Body MRI Reveals Before Symptoms Begin</w:t>
      </w:r>
      <w:r w:rsidR="002D0784" w:rsidRPr="00C7350B">
        <w:rPr>
          <w:rFonts w:ascii="Times New Roman" w:hAnsi="Times New Roman" w:cs="Times New Roman"/>
          <w:b/>
          <w:bCs/>
          <w:color w:val="000000" w:themeColor="text1"/>
        </w:rPr>
        <w:t>,</w:t>
      </w:r>
      <w:r w:rsidR="002D0784" w:rsidRPr="002D0784">
        <w:rPr>
          <w:rFonts w:ascii="Times New Roman" w:hAnsi="Times New Roman" w:cs="Times New Roman"/>
          <w:b/>
          <w:bCs/>
          <w:color w:val="000000" w:themeColor="text1"/>
        </w:rPr>
        <w:t xml:space="preserve"> Dr. Todd Berry, </w:t>
      </w:r>
      <w:r w:rsidR="002D0784" w:rsidRPr="002D0784">
        <w:rPr>
          <w:rFonts w:ascii="Times New Roman" w:hAnsi="Times New Roman" w:cs="Times New Roman"/>
          <w:b/>
          <w:bCs/>
          <w:i/>
          <w:iCs/>
          <w:color w:val="000000" w:themeColor="text1"/>
        </w:rPr>
        <w:t>Prenuvo LLC</w:t>
      </w:r>
    </w:p>
    <w:p w14:paraId="038F4FC5"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What Whole-Body MRI Reveals Before Symptoms Begin</w:t>
      </w:r>
    </w:p>
    <w:p w14:paraId="2BF3E7D9" w14:textId="77777777" w:rsidR="002D0784" w:rsidRPr="002D0784" w:rsidRDefault="00000000" w:rsidP="002D0784">
      <w:pPr>
        <w:shd w:val="clear" w:color="auto" w:fill="FFFFFF"/>
        <w:spacing w:after="0" w:line="240" w:lineRule="auto"/>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pict w14:anchorId="00EDB6B6">
          <v:rect id="_x0000_i1034" style="width:0;height:1.5pt" o:hralign="center" o:hrstd="t" o:hr="t" fillcolor="#a0a0a0" stroked="f"/>
        </w:pict>
      </w:r>
    </w:p>
    <w:p w14:paraId="47123AE9" w14:textId="77777777" w:rsidR="002D0784" w:rsidRPr="002D0784" w:rsidRDefault="002D0784" w:rsidP="002D0784">
      <w:pPr>
        <w:shd w:val="clear" w:color="auto" w:fill="FFFFFF"/>
        <w:spacing w:before="100" w:beforeAutospacing="1" w:after="100" w:afterAutospacing="1" w:line="240" w:lineRule="auto"/>
        <w:outlineLvl w:val="1"/>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lastRenderedPageBreak/>
        <w:t>Learning Objectives</w:t>
      </w:r>
    </w:p>
    <w:p w14:paraId="216AD6A3" w14:textId="77777777" w:rsidR="002D0784" w:rsidRPr="002D0784" w:rsidRDefault="002D0784" w:rsidP="002D0784">
      <w:pPr>
        <w:shd w:val="clear" w:color="auto" w:fill="FFFFFF"/>
        <w:spacing w:before="100" w:beforeAutospacing="1" w:after="100" w:afterAutospacing="1" w:line="240" w:lineRule="auto"/>
        <w:rPr>
          <w:rFonts w:ascii="Times New Roman" w:eastAsia="Times New Roman" w:hAnsi="Times New Roman" w:cs="Times New Roman"/>
          <w:color w:val="222222"/>
          <w:kern w:val="0"/>
          <w14:ligatures w14:val="none"/>
        </w:rPr>
      </w:pPr>
      <w:proofErr w:type="gramStart"/>
      <w:r w:rsidRPr="002D0784">
        <w:rPr>
          <w:rFonts w:ascii="Times New Roman" w:eastAsia="Times New Roman" w:hAnsi="Times New Roman" w:cs="Times New Roman"/>
          <w:color w:val="222222"/>
          <w:kern w:val="0"/>
          <w14:ligatures w14:val="none"/>
        </w:rPr>
        <w:t>By</w:t>
      </w:r>
      <w:proofErr w:type="gramEnd"/>
      <w:r w:rsidRPr="002D0784">
        <w:rPr>
          <w:rFonts w:ascii="Times New Roman" w:eastAsia="Times New Roman" w:hAnsi="Times New Roman" w:cs="Times New Roman"/>
          <w:color w:val="222222"/>
          <w:kern w:val="0"/>
          <w14:ligatures w14:val="none"/>
        </w:rPr>
        <w:t xml:space="preserve"> the end of this session, participants will be able to:</w:t>
      </w:r>
    </w:p>
    <w:p w14:paraId="1AB8E476" w14:textId="77777777" w:rsidR="002D0784" w:rsidRPr="002D0784" w:rsidRDefault="002D0784" w:rsidP="002D0784">
      <w:pPr>
        <w:numPr>
          <w:ilvl w:val="0"/>
          <w:numId w:val="3"/>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Describe the role of whole-body MRI in preventive medicine, including patient selection.</w:t>
      </w:r>
    </w:p>
    <w:p w14:paraId="42215404" w14:textId="77777777" w:rsidR="002D0784" w:rsidRPr="002D0784" w:rsidRDefault="002D0784" w:rsidP="002D0784">
      <w:pPr>
        <w:numPr>
          <w:ilvl w:val="0"/>
          <w:numId w:val="3"/>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Recognize imaging findings of potential early cancer, cardiometabolic disease, neurodegeneration, and musculoskeletal pathology.</w:t>
      </w:r>
    </w:p>
    <w:p w14:paraId="13A0EC6E" w14:textId="77777777" w:rsidR="002D0784" w:rsidRPr="002D0784" w:rsidRDefault="002D0784" w:rsidP="002D0784">
      <w:pPr>
        <w:numPr>
          <w:ilvl w:val="0"/>
          <w:numId w:val="3"/>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Explain how body composition metrics can inform metabolic health and disease risk.</w:t>
      </w:r>
    </w:p>
    <w:p w14:paraId="1F9AFCAC" w14:textId="77777777" w:rsidR="002D0784" w:rsidRPr="002D0784" w:rsidRDefault="002D0784" w:rsidP="002D0784">
      <w:pPr>
        <w:numPr>
          <w:ilvl w:val="0"/>
          <w:numId w:val="3"/>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Identify clinically actionable findings, understand key limitations, and apply whole-body MRI insights to patient care while </w:t>
      </w:r>
      <w:r w:rsidRPr="002D0784">
        <w:rPr>
          <w:rFonts w:ascii="Times New Roman" w:eastAsia="Times New Roman" w:hAnsi="Times New Roman" w:cs="Times New Roman"/>
          <w:color w:val="000000"/>
          <w:kern w:val="0"/>
          <w:bdr w:val="none" w:sz="0" w:space="0" w:color="auto" w:frame="1"/>
          <w14:ligatures w14:val="none"/>
        </w:rPr>
        <w:t>differentiating benign pathology that doesn’t require follow up or intervention. </w:t>
      </w:r>
    </w:p>
    <w:p w14:paraId="17DC1B9E" w14:textId="77777777" w:rsidR="002D0784" w:rsidRPr="002D0784" w:rsidRDefault="00000000" w:rsidP="002D0784">
      <w:pPr>
        <w:shd w:val="clear" w:color="auto" w:fill="FFFFFF"/>
        <w:spacing w:after="0" w:line="240" w:lineRule="auto"/>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pict w14:anchorId="3A8703AA">
          <v:rect id="_x0000_i1035" style="width:0;height:1.5pt" o:hralign="center" o:hrstd="t" o:hr="t" fillcolor="#a0a0a0" stroked="f"/>
        </w:pict>
      </w:r>
    </w:p>
    <w:p w14:paraId="721C3AA9" w14:textId="77777777" w:rsidR="002D0784" w:rsidRPr="002D0784" w:rsidRDefault="002D0784" w:rsidP="002D0784">
      <w:pPr>
        <w:shd w:val="clear" w:color="auto" w:fill="FFFFFF"/>
        <w:spacing w:before="100" w:beforeAutospacing="1" w:after="100" w:afterAutospacing="1" w:line="240" w:lineRule="auto"/>
        <w:outlineLvl w:val="0"/>
        <w:rPr>
          <w:rFonts w:ascii="Times New Roman" w:eastAsia="Times New Roman" w:hAnsi="Times New Roman" w:cs="Times New Roman"/>
          <w:color w:val="222222"/>
          <w:kern w:val="36"/>
          <w14:ligatures w14:val="none"/>
        </w:rPr>
      </w:pPr>
      <w:r w:rsidRPr="002D0784">
        <w:rPr>
          <w:rFonts w:ascii="Times New Roman" w:eastAsia="Times New Roman" w:hAnsi="Times New Roman" w:cs="Times New Roman"/>
          <w:color w:val="222222"/>
          <w:kern w:val="36"/>
          <w14:ligatures w14:val="none"/>
        </w:rPr>
        <w:t>Presentation Outline (50–60 minutes)</w:t>
      </w:r>
    </w:p>
    <w:p w14:paraId="4003636D"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 xml:space="preserve">I. Why </w:t>
      </w:r>
      <w:proofErr w:type="gramStart"/>
      <w:r w:rsidRPr="002D0784">
        <w:rPr>
          <w:rFonts w:ascii="Times New Roman" w:eastAsia="Times New Roman" w:hAnsi="Times New Roman" w:cs="Times New Roman"/>
          <w:color w:val="222222"/>
          <w:kern w:val="0"/>
          <w14:ligatures w14:val="none"/>
        </w:rPr>
        <w:t>Whole</w:t>
      </w:r>
      <w:proofErr w:type="gramEnd"/>
      <w:r w:rsidRPr="002D0784">
        <w:rPr>
          <w:rFonts w:ascii="Times New Roman" w:eastAsia="Times New Roman" w:hAnsi="Times New Roman" w:cs="Times New Roman"/>
          <w:color w:val="222222"/>
          <w:kern w:val="0"/>
          <w14:ligatures w14:val="none"/>
        </w:rPr>
        <w:t>-Body MRI?</w:t>
      </w:r>
    </w:p>
    <w:p w14:paraId="5D0A1427" w14:textId="77777777" w:rsidR="002D0784" w:rsidRPr="002D0784" w:rsidRDefault="002D0784" w:rsidP="002D0784">
      <w:pPr>
        <w:numPr>
          <w:ilvl w:val="0"/>
          <w:numId w:val="4"/>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The shift from disease detection to disease prevention (reactive to proactive) </w:t>
      </w:r>
    </w:p>
    <w:p w14:paraId="66B407EA" w14:textId="77777777" w:rsidR="002D0784" w:rsidRPr="002D0784" w:rsidRDefault="002D0784" w:rsidP="002D0784">
      <w:pPr>
        <w:numPr>
          <w:ilvl w:val="0"/>
          <w:numId w:val="4"/>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proofErr w:type="gramStart"/>
      <w:r w:rsidRPr="002D0784">
        <w:rPr>
          <w:rFonts w:ascii="Times New Roman" w:eastAsia="Times New Roman" w:hAnsi="Times New Roman" w:cs="Times New Roman"/>
          <w:color w:val="222222"/>
          <w:kern w:val="0"/>
          <w14:ligatures w14:val="none"/>
        </w:rPr>
        <w:t>Where</w:t>
      </w:r>
      <w:proofErr w:type="gramEnd"/>
      <w:r w:rsidRPr="002D0784">
        <w:rPr>
          <w:rFonts w:ascii="Times New Roman" w:eastAsia="Times New Roman" w:hAnsi="Times New Roman" w:cs="Times New Roman"/>
          <w:color w:val="222222"/>
          <w:kern w:val="0"/>
          <w14:ligatures w14:val="none"/>
        </w:rPr>
        <w:t xml:space="preserve"> whole-body MRI fits in modern healthcare</w:t>
      </w:r>
    </w:p>
    <w:p w14:paraId="23A07D7E"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II. The Metabolic Phenotype</w:t>
      </w:r>
    </w:p>
    <w:p w14:paraId="5EFB0A50" w14:textId="77777777" w:rsidR="002D0784" w:rsidRPr="002D0784" w:rsidRDefault="002D0784" w:rsidP="002D0784">
      <w:pPr>
        <w:numPr>
          <w:ilvl w:val="0"/>
          <w:numId w:val="5"/>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Body composition as a biomarker of health</w:t>
      </w:r>
    </w:p>
    <w:p w14:paraId="5FC77A19" w14:textId="77777777" w:rsidR="002D0784" w:rsidRPr="002D0784" w:rsidRDefault="002D0784" w:rsidP="002D0784">
      <w:pPr>
        <w:numPr>
          <w:ilvl w:val="0"/>
          <w:numId w:val="5"/>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Visceral fat, muscle quality, fatty liver, and disease risk</w:t>
      </w:r>
    </w:p>
    <w:p w14:paraId="02A40586"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III. Silent Disease: Case-Based Review</w:t>
      </w:r>
    </w:p>
    <w:p w14:paraId="6974A37E" w14:textId="77777777" w:rsidR="002D0784" w:rsidRPr="002D0784" w:rsidRDefault="002D0784" w:rsidP="002D0784">
      <w:pPr>
        <w:shd w:val="clear" w:color="auto" w:fill="FFFFFF"/>
        <w:spacing w:before="100" w:beforeAutospacing="1" w:after="100" w:afterAutospacing="1" w:line="240" w:lineRule="auto"/>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Representative cases illustrating early detection of:</w:t>
      </w:r>
    </w:p>
    <w:p w14:paraId="3AB1135C" w14:textId="77777777" w:rsidR="002D0784" w:rsidRPr="002D0784" w:rsidRDefault="002D0784" w:rsidP="002D0784">
      <w:pPr>
        <w:numPr>
          <w:ilvl w:val="0"/>
          <w:numId w:val="6"/>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Cancer</w:t>
      </w:r>
    </w:p>
    <w:p w14:paraId="36408132" w14:textId="77777777" w:rsidR="002D0784" w:rsidRPr="002D0784" w:rsidRDefault="002D0784" w:rsidP="002D0784">
      <w:pPr>
        <w:numPr>
          <w:ilvl w:val="0"/>
          <w:numId w:val="6"/>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Cardiovascular disease</w:t>
      </w:r>
    </w:p>
    <w:p w14:paraId="63A92DA9" w14:textId="77777777" w:rsidR="002D0784" w:rsidRPr="002D0784" w:rsidRDefault="002D0784" w:rsidP="002D0784">
      <w:pPr>
        <w:numPr>
          <w:ilvl w:val="0"/>
          <w:numId w:val="6"/>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Metabolic dysfunction</w:t>
      </w:r>
    </w:p>
    <w:p w14:paraId="6C4985B5" w14:textId="77777777" w:rsidR="002D0784" w:rsidRPr="002D0784" w:rsidRDefault="002D0784" w:rsidP="002D0784">
      <w:pPr>
        <w:numPr>
          <w:ilvl w:val="0"/>
          <w:numId w:val="6"/>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Neurologic disease</w:t>
      </w:r>
    </w:p>
    <w:p w14:paraId="5B9B5E5F" w14:textId="77777777" w:rsidR="002D0784" w:rsidRPr="002D0784" w:rsidRDefault="002D0784" w:rsidP="002D0784">
      <w:pPr>
        <w:numPr>
          <w:ilvl w:val="0"/>
          <w:numId w:val="6"/>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Musculoskeletal pathology</w:t>
      </w:r>
    </w:p>
    <w:p w14:paraId="728058D2"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IV. Opportunities &amp; Limitations</w:t>
      </w:r>
    </w:p>
    <w:p w14:paraId="40DC6939" w14:textId="77777777" w:rsidR="002D0784" w:rsidRPr="002D0784" w:rsidRDefault="002D0784" w:rsidP="002D0784">
      <w:pPr>
        <w:numPr>
          <w:ilvl w:val="0"/>
          <w:numId w:val="7"/>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Actionable findings vs. incidental findings</w:t>
      </w:r>
    </w:p>
    <w:p w14:paraId="62BD9023" w14:textId="77777777" w:rsidR="002D0784" w:rsidRPr="002D0784" w:rsidRDefault="002D0784" w:rsidP="002D0784">
      <w:pPr>
        <w:numPr>
          <w:ilvl w:val="0"/>
          <w:numId w:val="7"/>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Current evidence, appropriate use, and future directions</w:t>
      </w:r>
    </w:p>
    <w:p w14:paraId="1D4F8627"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V. Key Takeaways</w:t>
      </w:r>
    </w:p>
    <w:p w14:paraId="0EDA4E2D" w14:textId="77777777" w:rsidR="002D0784" w:rsidRPr="002D0784" w:rsidRDefault="002D0784" w:rsidP="002D0784">
      <w:pPr>
        <w:numPr>
          <w:ilvl w:val="0"/>
          <w:numId w:val="8"/>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The value of imaging before symptoms</w:t>
      </w:r>
    </w:p>
    <w:p w14:paraId="67F5DD2D" w14:textId="77777777" w:rsidR="002D0784" w:rsidRPr="002D0784" w:rsidRDefault="002D0784" w:rsidP="002D0784">
      <w:pPr>
        <w:numPr>
          <w:ilvl w:val="0"/>
          <w:numId w:val="8"/>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The future of precision prevention</w:t>
      </w:r>
    </w:p>
    <w:p w14:paraId="5E32F677" w14:textId="77777777" w:rsidR="002D0784" w:rsidRDefault="002D0784" w:rsidP="002D0784">
      <w:pPr>
        <w:numPr>
          <w:ilvl w:val="0"/>
          <w:numId w:val="8"/>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lastRenderedPageBreak/>
        <w:t>Questions</w:t>
      </w:r>
    </w:p>
    <w:p w14:paraId="7A2E8FBB" w14:textId="247230C0" w:rsidR="00B61577" w:rsidRDefault="00B61577" w:rsidP="002D0784">
      <w:pPr>
        <w:pStyle w:val="NoSpacing"/>
        <w:shd w:val="clear" w:color="auto" w:fill="FFFFFF" w:themeFill="background1"/>
        <w:rPr>
          <w:rFonts w:ascii="Times New Roman" w:hAnsi="Times New Roman" w:cs="Times New Roman"/>
          <w:b/>
          <w:bCs/>
          <w:sz w:val="24"/>
          <w:szCs w:val="24"/>
        </w:rPr>
      </w:pPr>
      <w:r w:rsidRPr="00B61577">
        <w:rPr>
          <w:rFonts w:ascii="Times New Roman" w:hAnsi="Times New Roman" w:cs="Times New Roman"/>
          <w:b/>
          <w:bCs/>
          <w:sz w:val="24"/>
          <w:szCs w:val="24"/>
        </w:rPr>
        <w:t>Who Really Decides? Understanding the Business Behind Your Radiology Department and Hospital System, Stan Schroeder</w:t>
      </w:r>
      <w:r w:rsidR="00F22EF7">
        <w:rPr>
          <w:rFonts w:ascii="Times New Roman" w:hAnsi="Times New Roman" w:cs="Times New Roman"/>
          <w:b/>
          <w:bCs/>
          <w:sz w:val="24"/>
          <w:szCs w:val="24"/>
        </w:rPr>
        <w:t>,</w:t>
      </w:r>
      <w:r w:rsidR="00F22EF7" w:rsidRPr="00F22EF7">
        <w:rPr>
          <w:rFonts w:ascii="Times New Roman" w:hAnsi="Times New Roman" w:cs="Times New Roman"/>
          <w:i/>
          <w:iCs/>
          <w:sz w:val="24"/>
          <w:szCs w:val="24"/>
        </w:rPr>
        <w:t xml:space="preserve"> </w:t>
      </w:r>
      <w:r w:rsidR="00F22EF7" w:rsidRPr="00F22EF7">
        <w:rPr>
          <w:rFonts w:ascii="Times New Roman" w:hAnsi="Times New Roman" w:cs="Times New Roman"/>
          <w:b/>
          <w:bCs/>
          <w:i/>
          <w:iCs/>
          <w:sz w:val="24"/>
          <w:szCs w:val="24"/>
        </w:rPr>
        <w:t>Managing Partner, Veri-Sage Advisors</w:t>
      </w:r>
    </w:p>
    <w:p w14:paraId="377B3AEF" w14:textId="77777777" w:rsidR="00B61577" w:rsidRDefault="00B61577" w:rsidP="002D0784">
      <w:pPr>
        <w:pStyle w:val="NoSpacing"/>
        <w:shd w:val="clear" w:color="auto" w:fill="FFFFFF" w:themeFill="background1"/>
        <w:rPr>
          <w:rFonts w:ascii="Times New Roman" w:hAnsi="Times New Roman" w:cs="Times New Roman"/>
          <w:b/>
          <w:bCs/>
          <w:sz w:val="24"/>
          <w:szCs w:val="24"/>
        </w:rPr>
      </w:pPr>
    </w:p>
    <w:p w14:paraId="74CE4C8E"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 xml:space="preserve">How equipment, technology, and staffing decisions </w:t>
      </w:r>
      <w:proofErr w:type="gramStart"/>
      <w:r w:rsidRPr="00B61577">
        <w:rPr>
          <w:rFonts w:ascii="Times New Roman" w:hAnsi="Times New Roman" w:cs="Times New Roman"/>
        </w:rPr>
        <w:t>actually get</w:t>
      </w:r>
      <w:proofErr w:type="gramEnd"/>
      <w:r w:rsidRPr="00B61577">
        <w:rPr>
          <w:rFonts w:ascii="Times New Roman" w:hAnsi="Times New Roman" w:cs="Times New Roman"/>
        </w:rPr>
        <w:t xml:space="preserve"> made above your head level within your department and how to make sure your voice is heard. </w:t>
      </w:r>
    </w:p>
    <w:p w14:paraId="295BEC1B"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Discuss the process of how the Radiology Value Analysis Committee works and the hospital’s decision on it.</w:t>
      </w:r>
    </w:p>
    <w:p w14:paraId="467D9FD9"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Pre-2010</w:t>
      </w:r>
    </w:p>
    <w:p w14:paraId="5C6A3214"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COVID years</w:t>
      </w:r>
    </w:p>
    <w:p w14:paraId="711018D5"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2026 Reality</w:t>
      </w:r>
    </w:p>
    <w:p w14:paraId="11958EFB"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Learning how the System uses GPOs, IDN, and RPCs</w:t>
      </w:r>
    </w:p>
    <w:p w14:paraId="319AE05E"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Group Purchasing Organization</w:t>
      </w:r>
    </w:p>
    <w:p w14:paraId="1D9E3DEF"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Integrated Delivery Network</w:t>
      </w:r>
    </w:p>
    <w:p w14:paraId="5ABAADC0"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Regional Purchasing Coalition</w:t>
      </w:r>
    </w:p>
    <w:p w14:paraId="46A873DE"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Inside the Value Analysis Committee – How to be heard</w:t>
      </w:r>
    </w:p>
    <w:p w14:paraId="4771F2AD"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How to speak VAC language not just the clinical case</w:t>
      </w:r>
    </w:p>
    <w:p w14:paraId="7977A751"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Knowing what VAC needs so you can align with their structure</w:t>
      </w:r>
    </w:p>
    <w:p w14:paraId="7E5AD1C6"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Timing of decisions</w:t>
      </w:r>
    </w:p>
    <w:p w14:paraId="7D2E82CD"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Why everything takes so long – The real timeline</w:t>
      </w:r>
    </w:p>
    <w:p w14:paraId="7C5CE5A2"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Days 1-30</w:t>
      </w:r>
    </w:p>
    <w:p w14:paraId="12E27F1A"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Days 31-60</w:t>
      </w:r>
    </w:p>
    <w:p w14:paraId="1632B6AE"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Days 61-90</w:t>
      </w:r>
    </w:p>
    <w:p w14:paraId="3296E776"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How to get the final decision</w:t>
      </w:r>
    </w:p>
    <w:p w14:paraId="0DDF1266" w14:textId="77777777" w:rsidR="00B61577" w:rsidRDefault="00B61577" w:rsidP="002D0784">
      <w:pPr>
        <w:pStyle w:val="NoSpacing"/>
        <w:shd w:val="clear" w:color="auto" w:fill="FFFFFF" w:themeFill="background1"/>
        <w:rPr>
          <w:rFonts w:ascii="Times New Roman" w:hAnsi="Times New Roman" w:cs="Times New Roman"/>
          <w:b/>
          <w:bCs/>
          <w:color w:val="000000" w:themeColor="text1"/>
          <w:sz w:val="24"/>
          <w:szCs w:val="24"/>
        </w:rPr>
      </w:pPr>
    </w:p>
    <w:p w14:paraId="09176017" w14:textId="7F083D8F" w:rsidR="002D0784" w:rsidRPr="002D0784" w:rsidRDefault="002D0784" w:rsidP="002D0784">
      <w:pPr>
        <w:pStyle w:val="NoSpacing"/>
        <w:shd w:val="clear" w:color="auto" w:fill="FFFFFF" w:themeFill="background1"/>
        <w:rPr>
          <w:rFonts w:ascii="Times New Roman" w:hAnsi="Times New Roman" w:cs="Times New Roman"/>
          <w:b/>
          <w:bCs/>
          <w:color w:val="000000" w:themeColor="text1"/>
          <w:sz w:val="24"/>
          <w:szCs w:val="24"/>
        </w:rPr>
      </w:pPr>
      <w:r w:rsidRPr="002D0784">
        <w:rPr>
          <w:rFonts w:ascii="Times New Roman" w:hAnsi="Times New Roman" w:cs="Times New Roman"/>
          <w:b/>
          <w:bCs/>
          <w:color w:val="000000" w:themeColor="text1"/>
          <w:sz w:val="24"/>
          <w:szCs w:val="24"/>
        </w:rPr>
        <w:t xml:space="preserve">ARRT RRA Practicum Review, Danielle Martin, RRA/RPA, </w:t>
      </w:r>
      <w:r w:rsidRPr="002D0784">
        <w:rPr>
          <w:rFonts w:ascii="Times New Roman" w:hAnsi="Times New Roman" w:cs="Times New Roman"/>
          <w:b/>
          <w:bCs/>
          <w:i/>
          <w:iCs/>
          <w:color w:val="000000" w:themeColor="text1"/>
          <w:sz w:val="24"/>
          <w:szCs w:val="24"/>
        </w:rPr>
        <w:t>Radiology Associates of North Texas</w:t>
      </w:r>
      <w:r w:rsidRPr="002D0784">
        <w:rPr>
          <w:rFonts w:ascii="Times New Roman" w:hAnsi="Times New Roman" w:cs="Times New Roman"/>
          <w:b/>
          <w:bCs/>
          <w:color w:val="000000" w:themeColor="text1"/>
          <w:sz w:val="24"/>
          <w:szCs w:val="24"/>
        </w:rPr>
        <w:t xml:space="preserve"> and Melissa Cano, RPA, </w:t>
      </w:r>
      <w:r w:rsidRPr="002D0784">
        <w:rPr>
          <w:rFonts w:ascii="Times New Roman" w:hAnsi="Times New Roman" w:cs="Times New Roman"/>
          <w:b/>
          <w:bCs/>
          <w:i/>
          <w:iCs/>
          <w:color w:val="000000" w:themeColor="text1"/>
          <w:sz w:val="24"/>
          <w:szCs w:val="24"/>
        </w:rPr>
        <w:t>Texas Children’s Hospital</w:t>
      </w:r>
    </w:p>
    <w:p w14:paraId="6A33959D" w14:textId="77777777" w:rsidR="002D0784" w:rsidRDefault="002D0784" w:rsidP="002D0784">
      <w:pPr>
        <w:rPr>
          <w:rFonts w:ascii="Times New Roman" w:hAnsi="Times New Roman" w:cs="Times New Roman"/>
        </w:rPr>
      </w:pPr>
    </w:p>
    <w:p w14:paraId="65EFD4FE" w14:textId="057EBD5F" w:rsidR="002D0784" w:rsidRPr="008F188E" w:rsidRDefault="002D0784" w:rsidP="002D0784">
      <w:pPr>
        <w:rPr>
          <w:rFonts w:ascii="Times New Roman" w:hAnsi="Times New Roman" w:cs="Times New Roman"/>
        </w:rPr>
      </w:pPr>
      <w:r>
        <w:rPr>
          <w:rFonts w:ascii="Times New Roman" w:hAnsi="Times New Roman" w:cs="Times New Roman"/>
        </w:rPr>
        <w:t>Mock registry exam review. The purpose is to review multiple choice questions like those that may be seen on the registry. To include topics such as: Advanced Imaging Procedures, Patient Care, Safety and Quality Assurance.</w:t>
      </w:r>
    </w:p>
    <w:p w14:paraId="7A357AE5" w14:textId="4C0BD3ED" w:rsidR="002D0784" w:rsidRPr="002D0784" w:rsidRDefault="002D0784" w:rsidP="002D0784">
      <w:pPr>
        <w:pStyle w:val="NoSpacing"/>
        <w:shd w:val="clear" w:color="auto" w:fill="FFFFFF" w:themeFill="background1"/>
        <w:rPr>
          <w:rFonts w:ascii="Times New Roman" w:hAnsi="Times New Roman" w:cs="Times New Roman"/>
          <w:b/>
          <w:bCs/>
          <w:i/>
          <w:iCs/>
          <w:color w:val="000000" w:themeColor="text1"/>
          <w:sz w:val="24"/>
          <w:szCs w:val="24"/>
        </w:rPr>
      </w:pPr>
      <w:r w:rsidRPr="002D0784">
        <w:rPr>
          <w:rFonts w:ascii="Times New Roman" w:hAnsi="Times New Roman" w:cs="Times New Roman"/>
          <w:b/>
          <w:bCs/>
          <w:color w:val="000000" w:themeColor="text1"/>
          <w:sz w:val="24"/>
          <w:szCs w:val="24"/>
        </w:rPr>
        <w:t xml:space="preserve">Pediatric Interesting Cases: A to Z, Dr. Austin McCullough, </w:t>
      </w:r>
      <w:r w:rsidRPr="002D0784">
        <w:rPr>
          <w:rFonts w:ascii="Times New Roman" w:hAnsi="Times New Roman" w:cs="Times New Roman"/>
          <w:b/>
          <w:bCs/>
          <w:i/>
          <w:iCs/>
          <w:color w:val="000000" w:themeColor="text1"/>
          <w:sz w:val="24"/>
          <w:szCs w:val="24"/>
        </w:rPr>
        <w:t>Texas Children’s Hospital</w:t>
      </w:r>
    </w:p>
    <w:p w14:paraId="7388CBFC" w14:textId="77777777" w:rsidR="002D0784" w:rsidRDefault="002D0784" w:rsidP="002D0784">
      <w:pPr>
        <w:rPr>
          <w:rFonts w:ascii="Times New Roman" w:hAnsi="Times New Roman" w:cs="Times New Roman"/>
        </w:rPr>
      </w:pPr>
    </w:p>
    <w:p w14:paraId="3757378B" w14:textId="4B902283" w:rsidR="002D0784" w:rsidRPr="002D0784" w:rsidRDefault="002D0784" w:rsidP="002D0784">
      <w:pPr>
        <w:rPr>
          <w:rFonts w:ascii="Times New Roman" w:hAnsi="Times New Roman" w:cs="Times New Roman"/>
        </w:rPr>
      </w:pPr>
      <w:r w:rsidRPr="002D0784">
        <w:rPr>
          <w:rFonts w:ascii="Times New Roman" w:hAnsi="Times New Roman" w:cs="Times New Roman"/>
        </w:rPr>
        <w:t>Brief Outline:</w:t>
      </w:r>
    </w:p>
    <w:p w14:paraId="27FAA79D"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 xml:space="preserve">Demonstrating the breadth of pediatric radiology including all subspecialties with a case for each letter of the alphabet. </w:t>
      </w:r>
    </w:p>
    <w:p w14:paraId="55FCFCE3"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Learning Objectives:</w:t>
      </w:r>
    </w:p>
    <w:p w14:paraId="657E7BE9" w14:textId="77777777" w:rsidR="002D0784" w:rsidRPr="002D0784" w:rsidRDefault="002D0784" w:rsidP="002D0784">
      <w:pPr>
        <w:pStyle w:val="ListParagraph"/>
        <w:numPr>
          <w:ilvl w:val="0"/>
          <w:numId w:val="9"/>
        </w:numPr>
        <w:rPr>
          <w:rFonts w:ascii="Times New Roman" w:hAnsi="Times New Roman" w:cs="Times New Roman"/>
        </w:rPr>
      </w:pPr>
      <w:r w:rsidRPr="002D0784">
        <w:rPr>
          <w:rFonts w:ascii="Times New Roman" w:hAnsi="Times New Roman" w:cs="Times New Roman"/>
        </w:rPr>
        <w:lastRenderedPageBreak/>
        <w:t xml:space="preserve">Recognize and learn unique pediatric pathologies and imaging nuances in all radiology subspecialties. </w:t>
      </w:r>
    </w:p>
    <w:p w14:paraId="4064859E" w14:textId="77777777" w:rsidR="002D0784" w:rsidRPr="002D0784" w:rsidRDefault="002D0784" w:rsidP="002D0784">
      <w:pPr>
        <w:pStyle w:val="ListParagraph"/>
        <w:numPr>
          <w:ilvl w:val="0"/>
          <w:numId w:val="9"/>
        </w:numPr>
        <w:rPr>
          <w:rFonts w:ascii="Times New Roman" w:hAnsi="Times New Roman" w:cs="Times New Roman"/>
        </w:rPr>
      </w:pPr>
      <w:r w:rsidRPr="002D0784">
        <w:rPr>
          <w:rFonts w:ascii="Times New Roman" w:hAnsi="Times New Roman" w:cs="Times New Roman"/>
        </w:rPr>
        <w:t>Overview of ALARA and why children are not just small adults.</w:t>
      </w:r>
    </w:p>
    <w:p w14:paraId="4718ED5E" w14:textId="7E99A0A6" w:rsidR="00B61577" w:rsidRPr="00B61577" w:rsidRDefault="002D0784" w:rsidP="00B61577">
      <w:pPr>
        <w:pStyle w:val="ListParagraph"/>
        <w:numPr>
          <w:ilvl w:val="0"/>
          <w:numId w:val="9"/>
        </w:numPr>
        <w:rPr>
          <w:rFonts w:ascii="Times New Roman" w:hAnsi="Times New Roman" w:cs="Times New Roman"/>
        </w:rPr>
      </w:pPr>
      <w:r w:rsidRPr="002D0784">
        <w:rPr>
          <w:rFonts w:ascii="Times New Roman" w:hAnsi="Times New Roman" w:cs="Times New Roman"/>
        </w:rPr>
        <w:t xml:space="preserve">Overall review of anatomy in the head/neck, chest, abdomen and musculoskeletal.  </w:t>
      </w:r>
    </w:p>
    <w:p w14:paraId="20FC1E10" w14:textId="07223A08" w:rsidR="00B61577" w:rsidRPr="00B61577" w:rsidRDefault="00B61577" w:rsidP="00B61577">
      <w:pPr>
        <w:rPr>
          <w:rFonts w:ascii="Times New Roman" w:hAnsi="Times New Roman" w:cs="Times New Roman"/>
          <w:b/>
          <w:bCs/>
        </w:rPr>
      </w:pPr>
      <w:r w:rsidRPr="00B61577">
        <w:rPr>
          <w:rFonts w:ascii="Times New Roman" w:hAnsi="Times New Roman" w:cs="Times New Roman"/>
          <w:b/>
          <w:bCs/>
          <w:color w:val="000000" w:themeColor="text1"/>
          <w:shd w:val="clear" w:color="auto" w:fill="FFFFFF"/>
        </w:rPr>
        <w:t>ACS and localizing STEMI and Non-STEMI on the ECG,</w:t>
      </w:r>
      <w:r w:rsidRPr="00B61577">
        <w:rPr>
          <w:rFonts w:ascii="Times New Roman" w:hAnsi="Times New Roman" w:cs="Times New Roman"/>
          <w:b/>
          <w:bCs/>
          <w:color w:val="000000" w:themeColor="text1"/>
        </w:rPr>
        <w:t xml:space="preserve"> Neil Holtz, </w:t>
      </w:r>
      <w:smartTag w:uri="urn:schemas-microsoft-com:office:smarttags" w:element="stockticker">
        <w:r w:rsidRPr="00B61577">
          <w:rPr>
            <w:rFonts w:ascii="Times New Roman" w:hAnsi="Times New Roman" w:cs="Times New Roman"/>
            <w:b/>
            <w:bCs/>
            <w:color w:val="000000" w:themeColor="text1"/>
          </w:rPr>
          <w:t>EMT</w:t>
        </w:r>
      </w:smartTag>
      <w:r w:rsidRPr="00B61577">
        <w:rPr>
          <w:rFonts w:ascii="Times New Roman" w:hAnsi="Times New Roman" w:cs="Times New Roman"/>
          <w:b/>
          <w:bCs/>
          <w:color w:val="000000" w:themeColor="text1"/>
        </w:rPr>
        <w:t xml:space="preserve">-P, </w:t>
      </w:r>
      <w:r w:rsidRPr="00B61577">
        <w:rPr>
          <w:rFonts w:ascii="Times New Roman" w:hAnsi="Times New Roman" w:cs="Times New Roman"/>
          <w:b/>
          <w:bCs/>
          <w:i/>
          <w:iCs/>
          <w:color w:val="000000" w:themeColor="text1"/>
        </w:rPr>
        <w:t>Emory University Hospital</w:t>
      </w:r>
    </w:p>
    <w:p w14:paraId="031A219C"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Causes of ACS</w:t>
      </w:r>
    </w:p>
    <w:p w14:paraId="1C881053"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Causes of STEMI and non-STEMI</w:t>
      </w:r>
    </w:p>
    <w:p w14:paraId="2AE711E7"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 xml:space="preserve">Anatomy of coronary </w:t>
      </w:r>
      <w:proofErr w:type="gramStart"/>
      <w:r w:rsidRPr="00B61577">
        <w:rPr>
          <w:rFonts w:ascii="Times New Roman" w:hAnsi="Times New Roman" w:cs="Times New Roman"/>
        </w:rPr>
        <w:t>arteries</w:t>
      </w:r>
      <w:proofErr w:type="gramEnd"/>
    </w:p>
    <w:p w14:paraId="7DA69BE9"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Location of coronary arteries in the heart</w:t>
      </w:r>
    </w:p>
    <w:p w14:paraId="7BB84768"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Localization of coronary arteries on ECG</w:t>
      </w:r>
    </w:p>
    <w:p w14:paraId="67985418"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Coronary angiography</w:t>
      </w:r>
    </w:p>
    <w:p w14:paraId="59DF0B89"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Case studies of ECG and localizing STEMI/NSTEMI</w:t>
      </w:r>
    </w:p>
    <w:p w14:paraId="4BFF547F" w14:textId="0664AAB3" w:rsidR="002D0784" w:rsidRPr="00B61577" w:rsidRDefault="00B61577" w:rsidP="002D0784">
      <w:pPr>
        <w:shd w:val="clear" w:color="auto" w:fill="FFFFFF"/>
        <w:spacing w:before="100" w:beforeAutospacing="1" w:after="100" w:afterAutospacing="1" w:line="240" w:lineRule="auto"/>
        <w:rPr>
          <w:rFonts w:ascii="Times New Roman" w:eastAsia="Times New Roman" w:hAnsi="Times New Roman" w:cs="Times New Roman"/>
          <w:b/>
          <w:bCs/>
          <w:color w:val="222222"/>
          <w:kern w:val="0"/>
          <w14:ligatures w14:val="none"/>
        </w:rPr>
      </w:pPr>
      <w:r w:rsidRPr="00B61577">
        <w:rPr>
          <w:rFonts w:ascii="Times New Roman" w:hAnsi="Times New Roman" w:cs="Times New Roman"/>
          <w:b/>
          <w:bCs/>
          <w:color w:val="000000" w:themeColor="text1"/>
          <w:shd w:val="clear" w:color="auto" w:fill="FFFFFF"/>
        </w:rPr>
        <w:t>When the Supply Chain Reaches the Bedside, Stan Schroeder</w:t>
      </w:r>
      <w:r w:rsidR="00F22EF7">
        <w:rPr>
          <w:rFonts w:ascii="Times New Roman" w:hAnsi="Times New Roman" w:cs="Times New Roman"/>
          <w:b/>
          <w:bCs/>
          <w:color w:val="000000" w:themeColor="text1"/>
          <w:shd w:val="clear" w:color="auto" w:fill="FFFFFF"/>
        </w:rPr>
        <w:t xml:space="preserve">, </w:t>
      </w:r>
      <w:r w:rsidR="00F22EF7" w:rsidRPr="00F22EF7">
        <w:rPr>
          <w:rFonts w:ascii="Times New Roman" w:hAnsi="Times New Roman" w:cs="Times New Roman"/>
          <w:b/>
          <w:bCs/>
          <w:i/>
          <w:iCs/>
        </w:rPr>
        <w:t>Managing Partner, Veri-Sage Advisors</w:t>
      </w:r>
    </w:p>
    <w:p w14:paraId="1E84003D" w14:textId="77777777" w:rsidR="00B61577" w:rsidRPr="00B61577" w:rsidRDefault="00B61577" w:rsidP="00B61577">
      <w:pPr>
        <w:pStyle w:val="ListParagraph"/>
        <w:numPr>
          <w:ilvl w:val="0"/>
          <w:numId w:val="21"/>
        </w:numPr>
        <w:rPr>
          <w:rFonts w:ascii="Times New Roman" w:hAnsi="Times New Roman" w:cs="Times New Roman"/>
        </w:rPr>
      </w:pPr>
      <w:r w:rsidRPr="00B61577">
        <w:rPr>
          <w:rFonts w:ascii="Times New Roman" w:hAnsi="Times New Roman" w:cs="Times New Roman"/>
        </w:rPr>
        <w:t>Describing how healthcare supply chain affects Radiology Clinically at Bedside</w:t>
      </w:r>
    </w:p>
    <w:p w14:paraId="4909D4B7"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Recognize major supply chain vulnerabilities that can affect Radiology practice.</w:t>
      </w:r>
    </w:p>
    <w:p w14:paraId="19323EEF" w14:textId="77777777" w:rsidR="00B61577" w:rsidRPr="00B61577" w:rsidRDefault="00B61577" w:rsidP="00B61577">
      <w:pPr>
        <w:pStyle w:val="ListParagraph"/>
        <w:numPr>
          <w:ilvl w:val="0"/>
          <w:numId w:val="21"/>
        </w:numPr>
        <w:rPr>
          <w:rFonts w:ascii="Times New Roman" w:hAnsi="Times New Roman" w:cs="Times New Roman"/>
        </w:rPr>
      </w:pPr>
      <w:r w:rsidRPr="00B61577">
        <w:rPr>
          <w:rFonts w:ascii="Times New Roman" w:hAnsi="Times New Roman" w:cs="Times New Roman"/>
        </w:rPr>
        <w:t>How Supply Change Products reach the Radiology Department</w:t>
      </w:r>
    </w:p>
    <w:p w14:paraId="37A5111F"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Standard in-house products</w:t>
      </w:r>
    </w:p>
    <w:p w14:paraId="528E91E0"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 xml:space="preserve">  Hospital system products</w:t>
      </w:r>
    </w:p>
    <w:p w14:paraId="427F2062" w14:textId="77777777" w:rsidR="00B61577" w:rsidRPr="00B61577" w:rsidRDefault="00B61577" w:rsidP="00B61577">
      <w:pPr>
        <w:pStyle w:val="ListParagraph"/>
        <w:numPr>
          <w:ilvl w:val="0"/>
          <w:numId w:val="21"/>
        </w:numPr>
        <w:rPr>
          <w:rFonts w:ascii="Times New Roman" w:hAnsi="Times New Roman" w:cs="Times New Roman"/>
        </w:rPr>
      </w:pPr>
      <w:r w:rsidRPr="00B61577">
        <w:rPr>
          <w:rFonts w:ascii="Times New Roman" w:hAnsi="Times New Roman" w:cs="Times New Roman"/>
        </w:rPr>
        <w:t>Forces Reshaping the Healthcare System</w:t>
      </w:r>
    </w:p>
    <w:p w14:paraId="220A198F"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Global manufacturing</w:t>
      </w:r>
    </w:p>
    <w:p w14:paraId="78834123"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Tariffs and changing product costs</w:t>
      </w:r>
    </w:p>
    <w:p w14:paraId="5E66D2C6"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Cybersecurity requirements</w:t>
      </w:r>
    </w:p>
    <w:p w14:paraId="29B0E7E6"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Increasing health-system standardization</w:t>
      </w:r>
    </w:p>
    <w:p w14:paraId="02BD2099" w14:textId="77777777" w:rsidR="00B61577" w:rsidRPr="00B61577" w:rsidRDefault="00B61577" w:rsidP="00B61577">
      <w:pPr>
        <w:pStyle w:val="ListParagraph"/>
        <w:numPr>
          <w:ilvl w:val="0"/>
          <w:numId w:val="21"/>
        </w:numPr>
        <w:rPr>
          <w:rFonts w:ascii="Times New Roman" w:hAnsi="Times New Roman" w:cs="Times New Roman"/>
        </w:rPr>
      </w:pPr>
      <w:r w:rsidRPr="00B61577">
        <w:rPr>
          <w:rFonts w:ascii="Times New Roman" w:hAnsi="Times New Roman" w:cs="Times New Roman"/>
        </w:rPr>
        <w:t>How can Radiology help in Product evaluations</w:t>
      </w:r>
    </w:p>
    <w:p w14:paraId="2C985058"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Procedure-time reduction</w:t>
      </w:r>
    </w:p>
    <w:p w14:paraId="6A4F13BD"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Workflow improvement</w:t>
      </w:r>
    </w:p>
    <w:p w14:paraId="76B52D59"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Patient-safety improvement</w:t>
      </w:r>
    </w:p>
    <w:p w14:paraId="1F999A8F"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Increased productivity</w:t>
      </w:r>
    </w:p>
    <w:p w14:paraId="62CB10BA" w14:textId="77777777" w:rsid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Staff efficiency</w:t>
      </w:r>
    </w:p>
    <w:p w14:paraId="054D18EA" w14:textId="77777777" w:rsidR="00B61577" w:rsidRPr="00B61577" w:rsidRDefault="00B61577" w:rsidP="00B61577">
      <w:pPr>
        <w:pStyle w:val="NoSpacing"/>
        <w:shd w:val="clear" w:color="auto" w:fill="FFFFFF" w:themeFill="background1"/>
        <w:rPr>
          <w:rFonts w:ascii="Times New Roman" w:hAnsi="Times New Roman" w:cs="Times New Roman"/>
          <w:b/>
          <w:bCs/>
          <w:color w:val="000000" w:themeColor="text1"/>
          <w:sz w:val="24"/>
          <w:szCs w:val="24"/>
        </w:rPr>
      </w:pPr>
      <w:r w:rsidRPr="00B61577">
        <w:rPr>
          <w:rFonts w:ascii="Times New Roman" w:hAnsi="Times New Roman" w:cs="Times New Roman"/>
          <w:b/>
          <w:bCs/>
          <w:color w:val="000000" w:themeColor="text1"/>
          <w:sz w:val="24"/>
          <w:szCs w:val="24"/>
        </w:rPr>
        <w:t xml:space="preserve">New Clinical Studies and Procedures Provided by Interventional Radiology, Sean Wiley RRA/RPA, </w:t>
      </w:r>
      <w:r w:rsidRPr="00B61577">
        <w:rPr>
          <w:rFonts w:ascii="Times New Roman" w:hAnsi="Times New Roman" w:cs="Times New Roman"/>
          <w:b/>
          <w:bCs/>
          <w:i/>
          <w:iCs/>
          <w:color w:val="000000" w:themeColor="text1"/>
          <w:sz w:val="24"/>
          <w:szCs w:val="24"/>
        </w:rPr>
        <w:t>University of Florida</w:t>
      </w:r>
    </w:p>
    <w:p w14:paraId="6CA66BF7" w14:textId="77777777" w:rsidR="00B61577" w:rsidRDefault="00B61577" w:rsidP="00B61577">
      <w:pPr>
        <w:rPr>
          <w:rFonts w:ascii="Times New Roman" w:hAnsi="Times New Roman" w:cs="Times New Roman"/>
        </w:rPr>
      </w:pPr>
    </w:p>
    <w:p w14:paraId="7A7BC974" w14:textId="77777777" w:rsidR="00B61577" w:rsidRPr="00B61577" w:rsidRDefault="00B61577" w:rsidP="00B61577">
      <w:pPr>
        <w:pStyle w:val="Style0"/>
        <w:numPr>
          <w:ilvl w:val="0"/>
          <w:numId w:val="22"/>
        </w:numPr>
        <w:rPr>
          <w:rFonts w:ascii="Times New Roman" w:hAnsi="Times New Roman"/>
          <w:color w:val="000000"/>
        </w:rPr>
      </w:pPr>
      <w:r w:rsidRPr="00B61577">
        <w:rPr>
          <w:rFonts w:ascii="Times New Roman" w:hAnsi="Times New Roman"/>
          <w:color w:val="000000"/>
        </w:rPr>
        <w:t>Neo-Kidney Augmentation</w:t>
      </w:r>
    </w:p>
    <w:p w14:paraId="79EC5043"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Pre-workup</w:t>
      </w:r>
    </w:p>
    <w:p w14:paraId="79D0148B"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Biopsy</w:t>
      </w:r>
    </w:p>
    <w:p w14:paraId="3EB12297"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Wait</w:t>
      </w:r>
    </w:p>
    <w:p w14:paraId="2C88CBB4"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lastRenderedPageBreak/>
        <w:t>Re-insertion</w:t>
      </w:r>
    </w:p>
    <w:p w14:paraId="16FB91DC"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Follow-up</w:t>
      </w:r>
    </w:p>
    <w:p w14:paraId="4C1753C0" w14:textId="77777777" w:rsidR="00B61577" w:rsidRPr="00B61577" w:rsidRDefault="00B61577" w:rsidP="00B61577">
      <w:pPr>
        <w:pStyle w:val="Style0"/>
        <w:ind w:left="1440"/>
        <w:rPr>
          <w:rFonts w:ascii="Times New Roman" w:hAnsi="Times New Roman"/>
          <w:color w:val="000000"/>
        </w:rPr>
      </w:pPr>
    </w:p>
    <w:p w14:paraId="35F4DABF" w14:textId="77777777" w:rsidR="00B61577" w:rsidRPr="00B61577" w:rsidRDefault="00B61577" w:rsidP="00B61577">
      <w:pPr>
        <w:pStyle w:val="Style0"/>
        <w:ind w:left="720"/>
        <w:rPr>
          <w:rFonts w:ascii="Times New Roman" w:hAnsi="Times New Roman"/>
          <w:color w:val="000000"/>
        </w:rPr>
      </w:pPr>
    </w:p>
    <w:p w14:paraId="0D789DBE" w14:textId="77777777" w:rsidR="00B61577" w:rsidRPr="00B61577" w:rsidRDefault="00B61577" w:rsidP="00B61577">
      <w:pPr>
        <w:pStyle w:val="Style0"/>
        <w:numPr>
          <w:ilvl w:val="0"/>
          <w:numId w:val="22"/>
        </w:numPr>
        <w:rPr>
          <w:rFonts w:ascii="Times New Roman" w:hAnsi="Times New Roman"/>
          <w:color w:val="000000"/>
        </w:rPr>
      </w:pPr>
      <w:r w:rsidRPr="00B61577">
        <w:rPr>
          <w:rFonts w:ascii="Times New Roman" w:hAnsi="Times New Roman"/>
          <w:color w:val="000000"/>
        </w:rPr>
        <w:t>STRIKE PE study</w:t>
      </w:r>
    </w:p>
    <w:p w14:paraId="67483905"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Pre-workup</w:t>
      </w:r>
    </w:p>
    <w:p w14:paraId="58C05B18"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Procedure</w:t>
      </w:r>
    </w:p>
    <w:p w14:paraId="66737F3C"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Imaging</w:t>
      </w:r>
    </w:p>
    <w:p w14:paraId="77E500A1"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Re-Procedure</w:t>
      </w:r>
    </w:p>
    <w:p w14:paraId="2756068B"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Follow-up</w:t>
      </w:r>
    </w:p>
    <w:p w14:paraId="0096167D" w14:textId="77777777" w:rsidR="00B61577" w:rsidRPr="00B61577" w:rsidRDefault="00B61577" w:rsidP="00B61577">
      <w:pPr>
        <w:rPr>
          <w:rFonts w:ascii="Times New Roman" w:hAnsi="Times New Roman" w:cs="Times New Roman"/>
        </w:rPr>
      </w:pPr>
    </w:p>
    <w:p w14:paraId="162633E2" w14:textId="77777777" w:rsidR="002D0784" w:rsidRPr="002D0784" w:rsidRDefault="002D0784" w:rsidP="002D0784">
      <w:pPr>
        <w:rPr>
          <w:rFonts w:ascii="Times New Roman" w:hAnsi="Times New Roman" w:cs="Times New Roman"/>
        </w:rPr>
      </w:pPr>
    </w:p>
    <w:sectPr w:rsidR="002D0784" w:rsidRPr="002D0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727C2"/>
    <w:multiLevelType w:val="multilevel"/>
    <w:tmpl w:val="0CF8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1243C"/>
    <w:multiLevelType w:val="hybridMultilevel"/>
    <w:tmpl w:val="C00AE12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5652A4"/>
    <w:multiLevelType w:val="multilevel"/>
    <w:tmpl w:val="4440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CE6225"/>
    <w:multiLevelType w:val="hybridMultilevel"/>
    <w:tmpl w:val="F724B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93F23"/>
    <w:multiLevelType w:val="hybridMultilevel"/>
    <w:tmpl w:val="DF36D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615C96"/>
    <w:multiLevelType w:val="multilevel"/>
    <w:tmpl w:val="479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0B3A2A"/>
    <w:multiLevelType w:val="hybridMultilevel"/>
    <w:tmpl w:val="CF2ED3A6"/>
    <w:lvl w:ilvl="0" w:tplc="C95091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546BC6"/>
    <w:multiLevelType w:val="multilevel"/>
    <w:tmpl w:val="BD8C3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FD1DA3"/>
    <w:multiLevelType w:val="multilevel"/>
    <w:tmpl w:val="5A24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B01D37"/>
    <w:multiLevelType w:val="multilevel"/>
    <w:tmpl w:val="EA881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B43891"/>
    <w:multiLevelType w:val="hybridMultilevel"/>
    <w:tmpl w:val="BFF4A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B035B"/>
    <w:multiLevelType w:val="hybridMultilevel"/>
    <w:tmpl w:val="C71AD060"/>
    <w:lvl w:ilvl="0" w:tplc="F028D8CC">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2" w15:restartNumberingAfterBreak="0">
    <w:nsid w:val="551B40C0"/>
    <w:multiLevelType w:val="multilevel"/>
    <w:tmpl w:val="8C4A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662929"/>
    <w:multiLevelType w:val="multilevel"/>
    <w:tmpl w:val="8C34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8D544B"/>
    <w:multiLevelType w:val="multilevel"/>
    <w:tmpl w:val="36A0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176A1D"/>
    <w:multiLevelType w:val="multilevel"/>
    <w:tmpl w:val="341A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52464"/>
    <w:multiLevelType w:val="hybridMultilevel"/>
    <w:tmpl w:val="6B5AB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E90719"/>
    <w:multiLevelType w:val="multilevel"/>
    <w:tmpl w:val="12EE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F63883"/>
    <w:multiLevelType w:val="hybridMultilevel"/>
    <w:tmpl w:val="C2C0E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DE31A4"/>
    <w:multiLevelType w:val="multilevel"/>
    <w:tmpl w:val="1A1C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4F2629"/>
    <w:multiLevelType w:val="multilevel"/>
    <w:tmpl w:val="6A96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5E1DF2"/>
    <w:multiLevelType w:val="multilevel"/>
    <w:tmpl w:val="F9A8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E559A5"/>
    <w:multiLevelType w:val="multilevel"/>
    <w:tmpl w:val="8E46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383376">
    <w:abstractNumId w:val="1"/>
  </w:num>
  <w:num w:numId="2" w16cid:durableId="469400249">
    <w:abstractNumId w:val="6"/>
  </w:num>
  <w:num w:numId="3" w16cid:durableId="1127478">
    <w:abstractNumId w:val="2"/>
  </w:num>
  <w:num w:numId="4" w16cid:durableId="1398746500">
    <w:abstractNumId w:val="8"/>
  </w:num>
  <w:num w:numId="5" w16cid:durableId="2068216391">
    <w:abstractNumId w:val="17"/>
  </w:num>
  <w:num w:numId="6" w16cid:durableId="1238713909">
    <w:abstractNumId w:val="5"/>
  </w:num>
  <w:num w:numId="7" w16cid:durableId="1615090238">
    <w:abstractNumId w:val="0"/>
  </w:num>
  <w:num w:numId="8" w16cid:durableId="1914201646">
    <w:abstractNumId w:val="13"/>
  </w:num>
  <w:num w:numId="9" w16cid:durableId="233703450">
    <w:abstractNumId w:val="4"/>
  </w:num>
  <w:num w:numId="10" w16cid:durableId="2829090">
    <w:abstractNumId w:val="7"/>
  </w:num>
  <w:num w:numId="11" w16cid:durableId="2117092850">
    <w:abstractNumId w:val="19"/>
  </w:num>
  <w:num w:numId="12" w16cid:durableId="443231315">
    <w:abstractNumId w:val="20"/>
  </w:num>
  <w:num w:numId="13" w16cid:durableId="413363194">
    <w:abstractNumId w:val="14"/>
  </w:num>
  <w:num w:numId="14" w16cid:durableId="1391004203">
    <w:abstractNumId w:val="12"/>
  </w:num>
  <w:num w:numId="15" w16cid:durableId="356389737">
    <w:abstractNumId w:val="22"/>
  </w:num>
  <w:num w:numId="16" w16cid:durableId="2117097407">
    <w:abstractNumId w:val="15"/>
  </w:num>
  <w:num w:numId="17" w16cid:durableId="441196091">
    <w:abstractNumId w:val="21"/>
  </w:num>
  <w:num w:numId="18" w16cid:durableId="35207159">
    <w:abstractNumId w:val="9"/>
  </w:num>
  <w:num w:numId="19" w16cid:durableId="1293360867">
    <w:abstractNumId w:val="3"/>
  </w:num>
  <w:num w:numId="20" w16cid:durableId="6955447">
    <w:abstractNumId w:val="16"/>
  </w:num>
  <w:num w:numId="21" w16cid:durableId="1298872675">
    <w:abstractNumId w:val="10"/>
  </w:num>
  <w:num w:numId="22" w16cid:durableId="202811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1097">
    <w:abstractNumId w:val="11"/>
  </w:num>
  <w:num w:numId="24" w16cid:durableId="18184547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C95"/>
    <w:rsid w:val="0001002D"/>
    <w:rsid w:val="002D0784"/>
    <w:rsid w:val="003A09A2"/>
    <w:rsid w:val="003B7DB3"/>
    <w:rsid w:val="005824B4"/>
    <w:rsid w:val="006268D4"/>
    <w:rsid w:val="00787B7E"/>
    <w:rsid w:val="00883B33"/>
    <w:rsid w:val="00937910"/>
    <w:rsid w:val="00A57E49"/>
    <w:rsid w:val="00B61577"/>
    <w:rsid w:val="00C7350B"/>
    <w:rsid w:val="00E53C95"/>
    <w:rsid w:val="00F22EF7"/>
    <w:rsid w:val="00FA7327"/>
    <w:rsid w:val="00FF1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CED6F1F"/>
  <w15:chartTrackingRefBased/>
  <w15:docId w15:val="{983F3D18-04D8-4F15-B1FD-42548E96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9A2"/>
  </w:style>
  <w:style w:type="paragraph" w:styleId="Heading1">
    <w:name w:val="heading 1"/>
    <w:basedOn w:val="Normal"/>
    <w:next w:val="Normal"/>
    <w:link w:val="Heading1Char"/>
    <w:uiPriority w:val="9"/>
    <w:qFormat/>
    <w:rsid w:val="00E53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C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C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C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C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C95"/>
    <w:rPr>
      <w:rFonts w:eastAsiaTheme="majorEastAsia" w:cstheme="majorBidi"/>
      <w:color w:val="272727" w:themeColor="text1" w:themeTint="D8"/>
    </w:rPr>
  </w:style>
  <w:style w:type="paragraph" w:styleId="Title">
    <w:name w:val="Title"/>
    <w:basedOn w:val="Normal"/>
    <w:next w:val="Normal"/>
    <w:link w:val="TitleChar"/>
    <w:uiPriority w:val="10"/>
    <w:qFormat/>
    <w:rsid w:val="00E53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C95"/>
    <w:pPr>
      <w:spacing w:before="160"/>
      <w:jc w:val="center"/>
    </w:pPr>
    <w:rPr>
      <w:i/>
      <w:iCs/>
      <w:color w:val="404040" w:themeColor="text1" w:themeTint="BF"/>
    </w:rPr>
  </w:style>
  <w:style w:type="character" w:customStyle="1" w:styleId="QuoteChar">
    <w:name w:val="Quote Char"/>
    <w:basedOn w:val="DefaultParagraphFont"/>
    <w:link w:val="Quote"/>
    <w:uiPriority w:val="29"/>
    <w:rsid w:val="00E53C95"/>
    <w:rPr>
      <w:i/>
      <w:iCs/>
      <w:color w:val="404040" w:themeColor="text1" w:themeTint="BF"/>
    </w:rPr>
  </w:style>
  <w:style w:type="paragraph" w:styleId="ListParagraph">
    <w:name w:val="List Paragraph"/>
    <w:basedOn w:val="Normal"/>
    <w:uiPriority w:val="34"/>
    <w:qFormat/>
    <w:rsid w:val="00E53C95"/>
    <w:pPr>
      <w:ind w:left="720"/>
      <w:contextualSpacing/>
    </w:pPr>
  </w:style>
  <w:style w:type="character" w:styleId="IntenseEmphasis">
    <w:name w:val="Intense Emphasis"/>
    <w:basedOn w:val="DefaultParagraphFont"/>
    <w:uiPriority w:val="21"/>
    <w:qFormat/>
    <w:rsid w:val="00E53C95"/>
    <w:rPr>
      <w:i/>
      <w:iCs/>
      <w:color w:val="0F4761" w:themeColor="accent1" w:themeShade="BF"/>
    </w:rPr>
  </w:style>
  <w:style w:type="paragraph" w:styleId="IntenseQuote">
    <w:name w:val="Intense Quote"/>
    <w:basedOn w:val="Normal"/>
    <w:next w:val="Normal"/>
    <w:link w:val="IntenseQuoteChar"/>
    <w:uiPriority w:val="30"/>
    <w:qFormat/>
    <w:rsid w:val="00E53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C95"/>
    <w:rPr>
      <w:i/>
      <w:iCs/>
      <w:color w:val="0F4761" w:themeColor="accent1" w:themeShade="BF"/>
    </w:rPr>
  </w:style>
  <w:style w:type="character" w:styleId="IntenseReference">
    <w:name w:val="Intense Reference"/>
    <w:basedOn w:val="DefaultParagraphFont"/>
    <w:uiPriority w:val="32"/>
    <w:qFormat/>
    <w:rsid w:val="00E53C95"/>
    <w:rPr>
      <w:b/>
      <w:bCs/>
      <w:smallCaps/>
      <w:color w:val="0F4761" w:themeColor="accent1" w:themeShade="BF"/>
      <w:spacing w:val="5"/>
    </w:rPr>
  </w:style>
  <w:style w:type="paragraph" w:customStyle="1" w:styleId="Default">
    <w:name w:val="Default"/>
    <w:rsid w:val="00E53C95"/>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styleId="NoSpacing">
    <w:name w:val="No Spacing"/>
    <w:uiPriority w:val="99"/>
    <w:qFormat/>
    <w:rsid w:val="00E53C95"/>
    <w:pPr>
      <w:spacing w:after="0" w:line="240" w:lineRule="auto"/>
    </w:pPr>
    <w:rPr>
      <w:kern w:val="0"/>
      <w:sz w:val="22"/>
      <w:szCs w:val="22"/>
      <w14:ligatures w14:val="none"/>
    </w:rPr>
  </w:style>
  <w:style w:type="paragraph" w:customStyle="1" w:styleId="Style0">
    <w:name w:val="Style0"/>
    <w:rsid w:val="002D0784"/>
    <w:pPr>
      <w:autoSpaceDE w:val="0"/>
      <w:autoSpaceDN w:val="0"/>
      <w:adjustRightInd w:val="0"/>
      <w:spacing w:after="0" w:line="240" w:lineRule="auto"/>
    </w:pPr>
    <w:rPr>
      <w:rFonts w:ascii="Arial" w:eastAsia="Times New Roman" w:hAnsi="Arial"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13</Pages>
  <Words>2169</Words>
  <Characters>12366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Martin</dc:creator>
  <cp:keywords/>
  <dc:description/>
  <cp:lastModifiedBy>Danielle Martin</cp:lastModifiedBy>
  <cp:revision>7</cp:revision>
  <dcterms:created xsi:type="dcterms:W3CDTF">2026-08-05T18:19:00Z</dcterms:created>
  <dcterms:modified xsi:type="dcterms:W3CDTF">2026-08-24T14:34:00Z</dcterms:modified>
</cp:coreProperties>
</file>